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95062" w14:textId="77777777" w:rsidR="00A732EC" w:rsidRDefault="00123A1A">
      <w:pPr>
        <w:pStyle w:val="berschrift1"/>
        <w:rPr>
          <w:b/>
          <w:sz w:val="28"/>
        </w:rPr>
      </w:pPr>
      <w:r>
        <w:rPr>
          <w:b/>
          <w:sz w:val="28"/>
        </w:rPr>
        <w:t>Anmeldung zur</w:t>
      </w:r>
    </w:p>
    <w:p w14:paraId="718D850F" w14:textId="77777777" w:rsidR="00A732EC" w:rsidRDefault="00A732EC">
      <w:pPr>
        <w:jc w:val="center"/>
        <w:rPr>
          <w:b/>
          <w:sz w:val="28"/>
        </w:rPr>
      </w:pPr>
      <w:r>
        <w:rPr>
          <w:b/>
          <w:sz w:val="28"/>
        </w:rPr>
        <w:t xml:space="preserve">Interdisziplinären </w:t>
      </w:r>
      <w:r w:rsidR="00123A1A">
        <w:rPr>
          <w:b/>
          <w:sz w:val="28"/>
        </w:rPr>
        <w:t>Konferenz „Morbidity and Mortality“ (M&amp;M)</w:t>
      </w:r>
    </w:p>
    <w:p w14:paraId="5D3678E6" w14:textId="77777777" w:rsidR="000040A5" w:rsidRDefault="00A732EC">
      <w:pPr>
        <w:jc w:val="center"/>
        <w:rPr>
          <w:b/>
          <w:sz w:val="28"/>
          <w:u w:val="single"/>
        </w:rPr>
      </w:pPr>
      <w:r>
        <w:rPr>
          <w:b/>
          <w:sz w:val="28"/>
        </w:rPr>
        <w:t>am Dienstag, den</w:t>
      </w:r>
      <w:r w:rsidR="00391198">
        <w:rPr>
          <w:b/>
          <w:sz w:val="28"/>
        </w:rPr>
        <w:t xml:space="preserve"> </w:t>
      </w:r>
      <w:r w:rsidR="000A25ED" w:rsidRPr="000249C6">
        <w:rPr>
          <w:b/>
          <w:sz w:val="2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0A25ED" w:rsidRPr="000249C6">
        <w:rPr>
          <w:b/>
          <w:sz w:val="28"/>
          <w:u w:val="single"/>
        </w:rPr>
        <w:instrText xml:space="preserve"> FORMTEXT </w:instrText>
      </w:r>
      <w:r w:rsidR="000A25ED" w:rsidRPr="000249C6">
        <w:rPr>
          <w:b/>
          <w:sz w:val="28"/>
          <w:u w:val="single"/>
        </w:rPr>
      </w:r>
      <w:r w:rsidR="000A25ED" w:rsidRPr="000249C6">
        <w:rPr>
          <w:b/>
          <w:sz w:val="28"/>
          <w:u w:val="single"/>
        </w:rPr>
        <w:fldChar w:fldCharType="separate"/>
      </w:r>
      <w:r w:rsidR="000A25ED" w:rsidRPr="000249C6">
        <w:rPr>
          <w:b/>
          <w:noProof/>
          <w:sz w:val="28"/>
          <w:u w:val="single"/>
        </w:rPr>
        <w:t> </w:t>
      </w:r>
      <w:r w:rsidR="000A25ED" w:rsidRPr="000249C6">
        <w:rPr>
          <w:b/>
          <w:noProof/>
          <w:sz w:val="28"/>
          <w:u w:val="single"/>
        </w:rPr>
        <w:t> </w:t>
      </w:r>
      <w:r w:rsidR="000A25ED" w:rsidRPr="000249C6">
        <w:rPr>
          <w:b/>
          <w:noProof/>
          <w:sz w:val="28"/>
          <w:u w:val="single"/>
        </w:rPr>
        <w:t> </w:t>
      </w:r>
      <w:r w:rsidR="000A25ED" w:rsidRPr="000249C6">
        <w:rPr>
          <w:b/>
          <w:noProof/>
          <w:sz w:val="28"/>
          <w:u w:val="single"/>
        </w:rPr>
        <w:t> </w:t>
      </w:r>
      <w:r w:rsidR="000A25ED" w:rsidRPr="000249C6">
        <w:rPr>
          <w:b/>
          <w:noProof/>
          <w:sz w:val="28"/>
          <w:u w:val="single"/>
        </w:rPr>
        <w:t> </w:t>
      </w:r>
      <w:r w:rsidR="000A25ED" w:rsidRPr="000249C6">
        <w:rPr>
          <w:b/>
          <w:sz w:val="28"/>
          <w:u w:val="single"/>
        </w:rPr>
        <w:fldChar w:fldCharType="end"/>
      </w:r>
      <w:bookmarkEnd w:id="0"/>
    </w:p>
    <w:p w14:paraId="10937C33" w14:textId="77777777" w:rsidR="006A3B0D" w:rsidRPr="006A3B0D" w:rsidRDefault="006A3B0D">
      <w:pPr>
        <w:jc w:val="center"/>
        <w:rPr>
          <w:b/>
          <w:sz w:val="14"/>
        </w:rPr>
      </w:pPr>
    </w:p>
    <w:p w14:paraId="0DC8F17D" w14:textId="3C3A732C" w:rsidR="00A732EC" w:rsidRDefault="00A732EC">
      <w:pPr>
        <w:jc w:val="center"/>
      </w:pPr>
      <w:r>
        <w:t>1</w:t>
      </w:r>
      <w:r w:rsidR="00123A1A">
        <w:t>7</w:t>
      </w:r>
      <w:r>
        <w:t>.</w:t>
      </w:r>
      <w:r w:rsidR="00123A1A">
        <w:t>3</w:t>
      </w:r>
      <w:r>
        <w:t xml:space="preserve">0 Uhr, CRONA-Kliniken, Ebene </w:t>
      </w:r>
      <w:r w:rsidR="00C645FF">
        <w:t>B</w:t>
      </w:r>
      <w:r>
        <w:t xml:space="preserve">-03 Raum </w:t>
      </w:r>
      <w:r w:rsidR="008C7E43">
        <w:t>574</w:t>
      </w:r>
    </w:p>
    <w:p w14:paraId="121B64D6" w14:textId="77777777" w:rsidR="008C7E43" w:rsidRPr="008C7E43" w:rsidRDefault="008C7E43">
      <w:pPr>
        <w:jc w:val="center"/>
        <w:rPr>
          <w:sz w:val="14"/>
        </w:rPr>
      </w:pPr>
    </w:p>
    <w:p w14:paraId="1DF30A5E" w14:textId="7E0C18EA" w:rsidR="00123A1A" w:rsidRDefault="00123A1A" w:rsidP="00123A1A">
      <w:r>
        <w:t xml:space="preserve">Das Zentrum für Neuroonkologie veranstaltet an jedem ersten Dienstag im Quartal eine M&amp;M-Konferenz. Hierzu laden wir unsere zuweisenden Kollegen ein. Die Teilnahme an der Konferenz </w:t>
      </w:r>
      <w:r w:rsidR="00A91BF7">
        <w:t xml:space="preserve">für externe Anmelder </w:t>
      </w:r>
      <w:r>
        <w:t xml:space="preserve">ist auf </w:t>
      </w:r>
      <w:r w:rsidR="00A91BF7">
        <w:t>ihren an</w:t>
      </w:r>
      <w:r>
        <w:t>gemeldeten Fall begrenzt. Als Voraussetzung</w:t>
      </w:r>
      <w:r w:rsidR="00A91BF7">
        <w:t xml:space="preserve"> für externe Teilnehmer</w:t>
      </w:r>
      <w:r>
        <w:t xml:space="preserve"> gilt die </w:t>
      </w:r>
      <w:r w:rsidR="0041050F">
        <w:t>Unterzeichnung</w:t>
      </w:r>
      <w:r>
        <w:t xml:space="preserve"> einer </w:t>
      </w:r>
      <w:r w:rsidR="00A91BF7">
        <w:t>Schweigepflichts-Verpflichtung</w:t>
      </w:r>
      <w:r>
        <w:t>.</w:t>
      </w:r>
    </w:p>
    <w:p w14:paraId="0FE1888D" w14:textId="77777777" w:rsidR="00A732EC" w:rsidRDefault="00A732EC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4284"/>
        <w:gridCol w:w="857"/>
        <w:gridCol w:w="2570"/>
      </w:tblGrid>
      <w:tr w:rsidR="00A732EC" w14:paraId="0D0CB9D6" w14:textId="77777777" w:rsidTr="00F23FE5">
        <w:trPr>
          <w:trHeight w:val="452"/>
        </w:trPr>
        <w:tc>
          <w:tcPr>
            <w:tcW w:w="878" w:type="pct"/>
            <w:vAlign w:val="center"/>
          </w:tcPr>
          <w:p w14:paraId="5A4038E0" w14:textId="77777777" w:rsidR="00A732EC" w:rsidRDefault="00A732EC" w:rsidP="000A25ED">
            <w:r>
              <w:t>Patient:</w:t>
            </w:r>
            <w:r w:rsidR="000A25ED">
              <w:t xml:space="preserve"> </w:t>
            </w:r>
          </w:p>
        </w:tc>
        <w:tc>
          <w:tcPr>
            <w:tcW w:w="2290" w:type="pct"/>
            <w:vAlign w:val="center"/>
          </w:tcPr>
          <w:p w14:paraId="6CD2D74B" w14:textId="77777777" w:rsidR="00A732EC" w:rsidRDefault="000A25ED" w:rsidP="001351D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458" w:type="pct"/>
            <w:vAlign w:val="center"/>
          </w:tcPr>
          <w:p w14:paraId="6F9A43FE" w14:textId="77777777" w:rsidR="00A732EC" w:rsidRDefault="00A732EC" w:rsidP="000A25ED">
            <w:r>
              <w:t>Geb.:</w:t>
            </w:r>
            <w:r w:rsidR="000A25ED">
              <w:t xml:space="preserve"> </w:t>
            </w:r>
          </w:p>
        </w:tc>
        <w:tc>
          <w:tcPr>
            <w:tcW w:w="1374" w:type="pct"/>
            <w:vAlign w:val="center"/>
          </w:tcPr>
          <w:p w14:paraId="0C2F48E9" w14:textId="77777777" w:rsidR="00A732EC" w:rsidRDefault="000A25E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41FA25" w14:textId="77777777" w:rsidR="00A732EC" w:rsidRDefault="00A732EC">
      <w:pPr>
        <w:pStyle w:val="Kommentartext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7711"/>
      </w:tblGrid>
      <w:tr w:rsidR="00123A1A" w:rsidRPr="00391198" w14:paraId="67CE8E7D" w14:textId="77777777" w:rsidTr="00F23FE5">
        <w:trPr>
          <w:trHeight w:val="1396"/>
        </w:trPr>
        <w:tc>
          <w:tcPr>
            <w:tcW w:w="878" w:type="pct"/>
            <w:tcBorders>
              <w:right w:val="nil"/>
            </w:tcBorders>
            <w:shd w:val="clear" w:color="auto" w:fill="auto"/>
          </w:tcPr>
          <w:p w14:paraId="4A262825" w14:textId="77777777" w:rsidR="00123A1A" w:rsidRPr="0066172A" w:rsidRDefault="00123A1A" w:rsidP="000A25E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Cs w:val="24"/>
              </w:rPr>
            </w:pPr>
            <w:r w:rsidRPr="0066172A">
              <w:rPr>
                <w:szCs w:val="24"/>
              </w:rPr>
              <w:t>Diagnose</w:t>
            </w:r>
            <w:r>
              <w:rPr>
                <w:szCs w:val="24"/>
              </w:rPr>
              <w:t>n</w:t>
            </w:r>
            <w:r w:rsidRPr="0066172A">
              <w:rPr>
                <w:szCs w:val="24"/>
              </w:rPr>
              <w:t>:</w:t>
            </w:r>
            <w:r w:rsidR="000A25ED">
              <w:rPr>
                <w:szCs w:val="24"/>
              </w:rPr>
              <w:t xml:space="preserve"> </w:t>
            </w:r>
          </w:p>
        </w:tc>
        <w:tc>
          <w:tcPr>
            <w:tcW w:w="4122" w:type="pct"/>
            <w:tcBorders>
              <w:left w:val="nil"/>
            </w:tcBorders>
          </w:tcPr>
          <w:p w14:paraId="34DEF0F4" w14:textId="77777777" w:rsidR="00123A1A" w:rsidRPr="0066172A" w:rsidRDefault="000A25ED" w:rsidP="000A25ED">
            <w:pPr>
              <w:spacing w:before="120"/>
              <w:rPr>
                <w:szCs w:val="24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23A1A" w:rsidRPr="000A25ED" w14:paraId="4D9537A2" w14:textId="77777777" w:rsidTr="00F23FE5">
        <w:trPr>
          <w:trHeight w:val="2341"/>
        </w:trPr>
        <w:tc>
          <w:tcPr>
            <w:tcW w:w="878" w:type="pct"/>
            <w:tcBorders>
              <w:right w:val="nil"/>
            </w:tcBorders>
            <w:shd w:val="clear" w:color="auto" w:fill="auto"/>
          </w:tcPr>
          <w:p w14:paraId="7A3D470B" w14:textId="77777777" w:rsidR="00123A1A" w:rsidRPr="0066172A" w:rsidRDefault="00123A1A" w:rsidP="000A25ED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Anamnese:</w:t>
            </w:r>
          </w:p>
        </w:tc>
        <w:tc>
          <w:tcPr>
            <w:tcW w:w="4122" w:type="pct"/>
            <w:tcBorders>
              <w:left w:val="nil"/>
            </w:tcBorders>
          </w:tcPr>
          <w:p w14:paraId="1BDB77F2" w14:textId="260FCA05" w:rsidR="00A108CF" w:rsidRDefault="000A25ED" w:rsidP="000A25ED">
            <w:pPr>
              <w:spacing w:before="120"/>
              <w:rPr>
                <w:szCs w:val="24"/>
              </w:rPr>
            </w:pPr>
            <w:r w:rsidRPr="000A25ED"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25ED">
              <w:rPr>
                <w:szCs w:val="24"/>
              </w:rPr>
              <w:instrText xml:space="preserve"> FORMTEXT </w:instrText>
            </w:r>
            <w:r w:rsidRPr="000A25ED">
              <w:rPr>
                <w:szCs w:val="24"/>
              </w:rPr>
            </w:r>
            <w:r w:rsidRPr="000A25ED">
              <w:rPr>
                <w:szCs w:val="24"/>
              </w:rPr>
              <w:fldChar w:fldCharType="separate"/>
            </w:r>
            <w:r w:rsidRPr="000A25ED">
              <w:rPr>
                <w:szCs w:val="24"/>
              </w:rPr>
              <w:t> </w:t>
            </w:r>
            <w:r w:rsidRPr="000A25ED">
              <w:rPr>
                <w:szCs w:val="24"/>
              </w:rPr>
              <w:t> </w:t>
            </w:r>
            <w:r w:rsidRPr="000A25ED">
              <w:rPr>
                <w:szCs w:val="24"/>
              </w:rPr>
              <w:t> </w:t>
            </w:r>
            <w:r w:rsidRPr="000A25ED">
              <w:rPr>
                <w:szCs w:val="24"/>
              </w:rPr>
              <w:t> </w:t>
            </w:r>
            <w:r w:rsidRPr="000A25ED">
              <w:rPr>
                <w:szCs w:val="24"/>
              </w:rPr>
              <w:t> </w:t>
            </w:r>
            <w:r w:rsidRPr="000A25ED">
              <w:rPr>
                <w:szCs w:val="24"/>
              </w:rPr>
              <w:fldChar w:fldCharType="end"/>
            </w:r>
          </w:p>
          <w:p w14:paraId="46C5F1B1" w14:textId="32D5DEE8" w:rsidR="00123A1A" w:rsidRPr="00A108CF" w:rsidRDefault="00A108CF" w:rsidP="008C7E43">
            <w:pPr>
              <w:tabs>
                <w:tab w:val="left" w:pos="298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</w:tbl>
    <w:p w14:paraId="70842EF2" w14:textId="77777777" w:rsidR="00A732EC" w:rsidRPr="00046433" w:rsidRDefault="00A732EC">
      <w:pPr>
        <w:pStyle w:val="Kommentartext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7711"/>
      </w:tblGrid>
      <w:tr w:rsidR="00A732EC" w14:paraId="2CE6720A" w14:textId="77777777" w:rsidTr="008E77EC">
        <w:trPr>
          <w:trHeight w:val="2875"/>
        </w:trPr>
        <w:tc>
          <w:tcPr>
            <w:tcW w:w="878" w:type="pct"/>
            <w:tcBorders>
              <w:right w:val="nil"/>
            </w:tcBorders>
          </w:tcPr>
          <w:p w14:paraId="1A09E5BD" w14:textId="77777777" w:rsidR="00A732EC" w:rsidRDefault="00123A1A" w:rsidP="000A25ED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M&amp;M-Fall</w:t>
            </w:r>
            <w:r w:rsidR="00A732EC">
              <w:t>:</w:t>
            </w:r>
          </w:p>
        </w:tc>
        <w:tc>
          <w:tcPr>
            <w:tcW w:w="4122" w:type="pct"/>
            <w:tcBorders>
              <w:left w:val="nil"/>
            </w:tcBorders>
          </w:tcPr>
          <w:p w14:paraId="08BF45D3" w14:textId="77777777" w:rsidR="00F750BF" w:rsidRDefault="000A25ED" w:rsidP="000A25ED">
            <w:pPr>
              <w:spacing w:before="1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B1C0ED" w14:textId="2EE6767A" w:rsidR="00A732EC" w:rsidRDefault="00A732EC">
      <w:pPr>
        <w:pStyle w:val="Kommentartext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3141"/>
        <w:gridCol w:w="857"/>
        <w:gridCol w:w="2570"/>
      </w:tblGrid>
      <w:tr w:rsidR="00A732EC" w14:paraId="39DCF359" w14:textId="77777777" w:rsidTr="00F23FE5">
        <w:trPr>
          <w:trHeight w:val="474"/>
        </w:trPr>
        <w:tc>
          <w:tcPr>
            <w:tcW w:w="1489" w:type="pct"/>
          </w:tcPr>
          <w:p w14:paraId="01430F08" w14:textId="38B7B84C" w:rsidR="00A732EC" w:rsidRDefault="00AF4BA4" w:rsidP="008C7E43">
            <w:pPr>
              <w:spacing w:before="120"/>
            </w:pPr>
            <w:r>
              <w:t>Anm</w:t>
            </w:r>
            <w:r w:rsidR="00A732EC">
              <w:t>eldender Arzt:</w:t>
            </w:r>
            <w:r w:rsidR="000A25ED">
              <w:t xml:space="preserve">  </w:t>
            </w:r>
          </w:p>
        </w:tc>
        <w:tc>
          <w:tcPr>
            <w:tcW w:w="1679" w:type="pct"/>
          </w:tcPr>
          <w:p w14:paraId="04A44B99" w14:textId="5284ABDF" w:rsidR="00A732EC" w:rsidRDefault="008C7E43" w:rsidP="000A25ED">
            <w:pPr>
              <w:spacing w:before="1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8" w:type="pct"/>
          </w:tcPr>
          <w:p w14:paraId="2DF4EE12" w14:textId="77777777" w:rsidR="00A732EC" w:rsidRDefault="00A732EC" w:rsidP="000A25ED">
            <w:pPr>
              <w:spacing w:before="120"/>
            </w:pPr>
            <w:r>
              <w:t xml:space="preserve">Tel.: </w:t>
            </w:r>
          </w:p>
        </w:tc>
        <w:tc>
          <w:tcPr>
            <w:tcW w:w="1374" w:type="pct"/>
          </w:tcPr>
          <w:p w14:paraId="285E0470" w14:textId="77777777" w:rsidR="001F77F6" w:rsidRDefault="000A25ED" w:rsidP="000A25ED">
            <w:pPr>
              <w:spacing w:before="1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2EC" w14:paraId="1D6C3D1E" w14:textId="77777777" w:rsidTr="00F23FE5">
        <w:trPr>
          <w:cantSplit/>
          <w:trHeight w:val="474"/>
        </w:trPr>
        <w:tc>
          <w:tcPr>
            <w:tcW w:w="1489" w:type="pct"/>
          </w:tcPr>
          <w:p w14:paraId="6C70776E" w14:textId="77777777" w:rsidR="00A732EC" w:rsidRDefault="00A732EC">
            <w:pPr>
              <w:rPr>
                <w:sz w:val="6"/>
              </w:rPr>
            </w:pPr>
          </w:p>
          <w:p w14:paraId="31A2B43E" w14:textId="7B260603" w:rsidR="00A732EC" w:rsidRDefault="00A732EC" w:rsidP="008C7E43">
            <w:r>
              <w:t>Klinik</w:t>
            </w:r>
            <w:r w:rsidR="00123A1A">
              <w:t>/Praxis</w:t>
            </w:r>
            <w:r>
              <w:t>:</w:t>
            </w:r>
            <w:r w:rsidR="000A25ED">
              <w:t xml:space="preserve">  </w:t>
            </w:r>
          </w:p>
        </w:tc>
        <w:tc>
          <w:tcPr>
            <w:tcW w:w="3511" w:type="pct"/>
            <w:gridSpan w:val="3"/>
          </w:tcPr>
          <w:p w14:paraId="49E97CF9" w14:textId="2A89E77E" w:rsidR="008C7E43" w:rsidRDefault="008C7E43" w:rsidP="008C7E43">
            <w:pPr>
              <w:spacing w:before="1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2EC" w14:paraId="707A2D89" w14:textId="77777777" w:rsidTr="00F23F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1489" w:type="pct"/>
            <w:tcBorders>
              <w:right w:val="nil"/>
            </w:tcBorders>
            <w:vAlign w:val="center"/>
          </w:tcPr>
          <w:p w14:paraId="5C716783" w14:textId="77777777" w:rsidR="00A732EC" w:rsidRDefault="00A732EC" w:rsidP="000A25ED">
            <w:r>
              <w:t>Datum</w:t>
            </w:r>
            <w:r w:rsidR="00123A1A">
              <w:t xml:space="preserve"> der Meldung</w:t>
            </w:r>
            <w:r>
              <w:t xml:space="preserve">: </w:t>
            </w:r>
          </w:p>
        </w:tc>
        <w:tc>
          <w:tcPr>
            <w:tcW w:w="3511" w:type="pct"/>
            <w:gridSpan w:val="3"/>
            <w:tcBorders>
              <w:left w:val="nil"/>
            </w:tcBorders>
            <w:vAlign w:val="center"/>
          </w:tcPr>
          <w:p w14:paraId="059CEE9A" w14:textId="7CC18916" w:rsidR="00A732EC" w:rsidRDefault="008C7E4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31C553" w14:textId="77777777" w:rsidR="00A732EC" w:rsidRPr="00046433" w:rsidRDefault="00A732EC" w:rsidP="008E77EC"/>
    <w:sectPr w:rsidR="00A732EC" w:rsidRPr="00046433" w:rsidSect="005C2439">
      <w:headerReference w:type="default" r:id="rId8"/>
      <w:footerReference w:type="default" r:id="rId9"/>
      <w:pgSz w:w="11906" w:h="16838"/>
      <w:pgMar w:top="964" w:right="1274" w:bottom="851" w:left="1418" w:header="730" w:footer="541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6423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642376" w16cid:durableId="1DB5D1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EB12A" w14:textId="77777777" w:rsidR="008E53B5" w:rsidRDefault="008E53B5">
      <w:r>
        <w:separator/>
      </w:r>
    </w:p>
  </w:endnote>
  <w:endnote w:type="continuationSeparator" w:id="0">
    <w:p w14:paraId="1C4237DB" w14:textId="77777777" w:rsidR="008E53B5" w:rsidRDefault="008E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AC93" w14:textId="77777777" w:rsidR="00046433" w:rsidRDefault="00046433" w:rsidP="00046433">
    <w:pPr>
      <w:pStyle w:val="Fuzeile"/>
      <w:jc w:val="center"/>
      <w:rPr>
        <w:b/>
        <w:sz w:val="28"/>
      </w:rPr>
    </w:pPr>
    <w:r>
      <w:rPr>
        <w:b/>
        <w:sz w:val="28"/>
      </w:rPr>
      <w:t>Bitte faxen Sie diese Anmeldung an: 07071 / 29 – 4608</w:t>
    </w:r>
  </w:p>
  <w:p w14:paraId="4C335DD7" w14:textId="77777777" w:rsidR="00046433" w:rsidRDefault="00046433" w:rsidP="00046433">
    <w:pPr>
      <w:pStyle w:val="Fuzeile"/>
      <w:jc w:val="center"/>
      <w:rPr>
        <w:sz w:val="20"/>
      </w:rPr>
    </w:pPr>
    <w:r>
      <w:rPr>
        <w:sz w:val="20"/>
      </w:rPr>
      <w:t>Sie finden dieses Formular unter www.zno.tumorzentrum-tuebingen.de</w:t>
    </w:r>
  </w:p>
  <w:p w14:paraId="45FEDB83" w14:textId="1E1BE6B9" w:rsidR="008E77EC" w:rsidRPr="008E77EC" w:rsidRDefault="008E77EC" w:rsidP="00046433">
    <w:pPr>
      <w:pStyle w:val="Fuzeile"/>
      <w:jc w:val="center"/>
      <w:rPr>
        <w:sz w:val="20"/>
      </w:rPr>
    </w:pPr>
    <w:r w:rsidRPr="008E77EC">
      <w:rPr>
        <w:sz w:val="20"/>
      </w:rPr>
      <w:t>Version Oktober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38F15" w14:textId="77777777" w:rsidR="008E53B5" w:rsidRDefault="008E53B5">
      <w:r>
        <w:separator/>
      </w:r>
    </w:p>
  </w:footnote>
  <w:footnote w:type="continuationSeparator" w:id="0">
    <w:p w14:paraId="7C20BFB5" w14:textId="77777777" w:rsidR="008E53B5" w:rsidRDefault="008E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15"/>
      <w:gridCol w:w="4715"/>
    </w:tblGrid>
    <w:tr w:rsidR="005C2439" w14:paraId="579627D9" w14:textId="77777777" w:rsidTr="00F23FE5">
      <w:tc>
        <w:tcPr>
          <w:tcW w:w="2500" w:type="pct"/>
        </w:tcPr>
        <w:p w14:paraId="34B7C3F3" w14:textId="5AA4B448" w:rsidR="005C2439" w:rsidRDefault="008E77EC" w:rsidP="00160F2E">
          <w:pPr>
            <w:pStyle w:val="berschrift1"/>
            <w:ind w:right="140"/>
            <w:outlineLvl w:val="0"/>
            <w:rPr>
              <w:b/>
              <w:sz w:val="26"/>
            </w:rPr>
          </w:pPr>
          <w:r>
            <w:rPr>
              <w:b/>
              <w:noProof/>
              <w:sz w:val="26"/>
            </w:rPr>
            <w:drawing>
              <wp:anchor distT="0" distB="0" distL="114300" distR="114300" simplePos="0" relativeHeight="251660288" behindDoc="1" locked="0" layoutInCell="1" allowOverlap="1" wp14:anchorId="02B8E6A9" wp14:editId="7BA5096A">
                <wp:simplePos x="0" y="0"/>
                <wp:positionH relativeFrom="column">
                  <wp:posOffset>-38735</wp:posOffset>
                </wp:positionH>
                <wp:positionV relativeFrom="paragraph">
                  <wp:posOffset>0</wp:posOffset>
                </wp:positionV>
                <wp:extent cx="1737360" cy="725170"/>
                <wp:effectExtent l="0" t="0" r="0" b="0"/>
                <wp:wrapTight wrapText="bothSides">
                  <wp:wrapPolygon edited="0">
                    <wp:start x="0" y="0"/>
                    <wp:lineTo x="0" y="20995"/>
                    <wp:lineTo x="21316" y="20995"/>
                    <wp:lineTo x="21316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</w:tcPr>
        <w:p w14:paraId="08E51653" w14:textId="67034183" w:rsidR="005C2439" w:rsidRDefault="008E77EC" w:rsidP="00160F2E">
          <w:pPr>
            <w:pStyle w:val="berschrift1"/>
            <w:ind w:right="140"/>
            <w:outlineLvl w:val="0"/>
            <w:rPr>
              <w:b/>
              <w:sz w:val="26"/>
            </w:rPr>
          </w:pPr>
          <w:r>
            <w:rPr>
              <w:b/>
              <w:noProof/>
              <w:sz w:val="26"/>
            </w:rPr>
            <w:drawing>
              <wp:anchor distT="0" distB="0" distL="0" distR="0" simplePos="0" relativeHeight="251661312" behindDoc="1" locked="0" layoutInCell="1" allowOverlap="1" wp14:anchorId="7347EC8F" wp14:editId="3E512CEF">
                <wp:simplePos x="0" y="0"/>
                <wp:positionH relativeFrom="column">
                  <wp:posOffset>76835</wp:posOffset>
                </wp:positionH>
                <wp:positionV relativeFrom="paragraph">
                  <wp:posOffset>3175</wp:posOffset>
                </wp:positionV>
                <wp:extent cx="2858135" cy="777240"/>
                <wp:effectExtent l="0" t="0" r="0" b="0"/>
                <wp:wrapTight wrapText="bothSides">
                  <wp:wrapPolygon edited="0">
                    <wp:start x="1296" y="4235"/>
                    <wp:lineTo x="1296" y="9000"/>
                    <wp:lineTo x="1728" y="13765"/>
                    <wp:lineTo x="2160" y="16412"/>
                    <wp:lineTo x="10798" y="18000"/>
                    <wp:lineTo x="11949" y="18000"/>
                    <wp:lineTo x="12813" y="16941"/>
                    <wp:lineTo x="13533" y="15353"/>
                    <wp:lineTo x="13389" y="13765"/>
                    <wp:lineTo x="20443" y="11118"/>
                    <wp:lineTo x="20156" y="6882"/>
                    <wp:lineTo x="3311" y="4235"/>
                    <wp:lineTo x="1296" y="4235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KT-Logo_RGB_c1_l2-Flach-gros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8135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83846D" w14:textId="4DB11753" w:rsidR="005C2439" w:rsidRDefault="005C2439" w:rsidP="005C2439">
    <w:pPr>
      <w:pStyle w:val="Kopfzeile"/>
      <w:spacing w:before="180" w:after="240"/>
      <w:ind w:right="140"/>
      <w:jc w:val="right"/>
    </w:pPr>
    <w:r w:rsidRPr="00CE6975">
      <w:rPr>
        <w:szCs w:val="24"/>
      </w:rPr>
      <w:t xml:space="preserve">Zentrum für </w:t>
    </w:r>
    <w:r>
      <w:rPr>
        <w:szCs w:val="24"/>
      </w:rPr>
      <w:t>Neuroonkologie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C13"/>
    <w:multiLevelType w:val="hybridMultilevel"/>
    <w:tmpl w:val="70C83B96"/>
    <w:lvl w:ilvl="0" w:tplc="ACE6A31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85B53"/>
    <w:multiLevelType w:val="hybridMultilevel"/>
    <w:tmpl w:val="ACE8B8F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F931CD"/>
    <w:multiLevelType w:val="hybridMultilevel"/>
    <w:tmpl w:val="8230E32C"/>
    <w:lvl w:ilvl="0" w:tplc="01A0A7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BC430E"/>
    <w:multiLevelType w:val="singleLevel"/>
    <w:tmpl w:val="C6E869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8F116F0"/>
    <w:multiLevelType w:val="hybridMultilevel"/>
    <w:tmpl w:val="77264FAC"/>
    <w:lvl w:ilvl="0" w:tplc="6ABC1D2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D3937"/>
    <w:multiLevelType w:val="hybridMultilevel"/>
    <w:tmpl w:val="88C0AFFC"/>
    <w:lvl w:ilvl="0" w:tplc="ACE6A31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E72FF7"/>
    <w:multiLevelType w:val="hybridMultilevel"/>
    <w:tmpl w:val="80A00F4A"/>
    <w:lvl w:ilvl="0" w:tplc="ACE6A31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1435D0"/>
    <w:multiLevelType w:val="hybridMultilevel"/>
    <w:tmpl w:val="FE860DD2"/>
    <w:lvl w:ilvl="0" w:tplc="9BDE1EC6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BA6293"/>
    <w:multiLevelType w:val="hybridMultilevel"/>
    <w:tmpl w:val="E7506F22"/>
    <w:lvl w:ilvl="0" w:tplc="C27A76D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51DE6"/>
    <w:multiLevelType w:val="hybridMultilevel"/>
    <w:tmpl w:val="935A5B3C"/>
    <w:lvl w:ilvl="0" w:tplc="ACE6A31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885556B"/>
    <w:multiLevelType w:val="hybridMultilevel"/>
    <w:tmpl w:val="401E32F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BDB620F"/>
    <w:multiLevelType w:val="hybridMultilevel"/>
    <w:tmpl w:val="312847C8"/>
    <w:lvl w:ilvl="0" w:tplc="01A0A7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316085"/>
    <w:multiLevelType w:val="hybridMultilevel"/>
    <w:tmpl w:val="859E673C"/>
    <w:lvl w:ilvl="0" w:tplc="BB425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nstantin">
    <w15:presenceInfo w15:providerId="None" w15:userId="Constan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vM4IG13XtydnOP5yjkacMIUrSA=" w:salt="1QKMZTUDMNKTqEq/72HX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6D"/>
    <w:rsid w:val="00000BE4"/>
    <w:rsid w:val="000040A5"/>
    <w:rsid w:val="00012B61"/>
    <w:rsid w:val="00046433"/>
    <w:rsid w:val="00057469"/>
    <w:rsid w:val="000A0013"/>
    <w:rsid w:val="000A25ED"/>
    <w:rsid w:val="000D284E"/>
    <w:rsid w:val="000D792D"/>
    <w:rsid w:val="000F5CA3"/>
    <w:rsid w:val="00123A1A"/>
    <w:rsid w:val="001351D8"/>
    <w:rsid w:val="00150475"/>
    <w:rsid w:val="001516FC"/>
    <w:rsid w:val="00175091"/>
    <w:rsid w:val="00182EF9"/>
    <w:rsid w:val="00196010"/>
    <w:rsid w:val="001C492C"/>
    <w:rsid w:val="001F77F6"/>
    <w:rsid w:val="00237B4E"/>
    <w:rsid w:val="00242CA9"/>
    <w:rsid w:val="00256DBF"/>
    <w:rsid w:val="002763BD"/>
    <w:rsid w:val="002862A2"/>
    <w:rsid w:val="00292BEA"/>
    <w:rsid w:val="002A1C65"/>
    <w:rsid w:val="002B6971"/>
    <w:rsid w:val="002B78CD"/>
    <w:rsid w:val="002E7381"/>
    <w:rsid w:val="00341DF8"/>
    <w:rsid w:val="00355E83"/>
    <w:rsid w:val="00366038"/>
    <w:rsid w:val="00385110"/>
    <w:rsid w:val="00391198"/>
    <w:rsid w:val="00395D31"/>
    <w:rsid w:val="003D5554"/>
    <w:rsid w:val="003E7ED0"/>
    <w:rsid w:val="003F2B90"/>
    <w:rsid w:val="0041050F"/>
    <w:rsid w:val="00453371"/>
    <w:rsid w:val="00454124"/>
    <w:rsid w:val="004543D1"/>
    <w:rsid w:val="00455D0C"/>
    <w:rsid w:val="00466FE1"/>
    <w:rsid w:val="004A7693"/>
    <w:rsid w:val="004D09AB"/>
    <w:rsid w:val="004E35E5"/>
    <w:rsid w:val="00503F82"/>
    <w:rsid w:val="00520DDE"/>
    <w:rsid w:val="00541D35"/>
    <w:rsid w:val="005576A1"/>
    <w:rsid w:val="00576804"/>
    <w:rsid w:val="005857D9"/>
    <w:rsid w:val="00585C4D"/>
    <w:rsid w:val="005A49F3"/>
    <w:rsid w:val="005C2439"/>
    <w:rsid w:val="005F641F"/>
    <w:rsid w:val="00610BA3"/>
    <w:rsid w:val="006118CF"/>
    <w:rsid w:val="00626812"/>
    <w:rsid w:val="0065669F"/>
    <w:rsid w:val="0066172A"/>
    <w:rsid w:val="00671501"/>
    <w:rsid w:val="006A3B0D"/>
    <w:rsid w:val="006C5FDD"/>
    <w:rsid w:val="006D1E49"/>
    <w:rsid w:val="006E3B46"/>
    <w:rsid w:val="006F08BC"/>
    <w:rsid w:val="00727857"/>
    <w:rsid w:val="007459F6"/>
    <w:rsid w:val="007720F5"/>
    <w:rsid w:val="00797EAC"/>
    <w:rsid w:val="007D1D6C"/>
    <w:rsid w:val="007D5B80"/>
    <w:rsid w:val="007E6AA5"/>
    <w:rsid w:val="007E750B"/>
    <w:rsid w:val="00817A87"/>
    <w:rsid w:val="008202AD"/>
    <w:rsid w:val="0082283A"/>
    <w:rsid w:val="008618D7"/>
    <w:rsid w:val="00863CBE"/>
    <w:rsid w:val="00874D92"/>
    <w:rsid w:val="00893AC0"/>
    <w:rsid w:val="008A40A2"/>
    <w:rsid w:val="008A4B56"/>
    <w:rsid w:val="008B27C4"/>
    <w:rsid w:val="008C4F5E"/>
    <w:rsid w:val="008C7E43"/>
    <w:rsid w:val="008E2552"/>
    <w:rsid w:val="008E53B5"/>
    <w:rsid w:val="008E77EC"/>
    <w:rsid w:val="008F409C"/>
    <w:rsid w:val="00922700"/>
    <w:rsid w:val="009368E4"/>
    <w:rsid w:val="0094402D"/>
    <w:rsid w:val="00950EDA"/>
    <w:rsid w:val="009516D0"/>
    <w:rsid w:val="00977C6F"/>
    <w:rsid w:val="00991B54"/>
    <w:rsid w:val="009A2A0D"/>
    <w:rsid w:val="009B720F"/>
    <w:rsid w:val="009C36A9"/>
    <w:rsid w:val="009C3AE3"/>
    <w:rsid w:val="009D5E06"/>
    <w:rsid w:val="00A108CF"/>
    <w:rsid w:val="00A25B8F"/>
    <w:rsid w:val="00A26CA1"/>
    <w:rsid w:val="00A31A0D"/>
    <w:rsid w:val="00A41016"/>
    <w:rsid w:val="00A42EC3"/>
    <w:rsid w:val="00A449A6"/>
    <w:rsid w:val="00A50CA2"/>
    <w:rsid w:val="00A628DD"/>
    <w:rsid w:val="00A65FF0"/>
    <w:rsid w:val="00A732EC"/>
    <w:rsid w:val="00A76284"/>
    <w:rsid w:val="00A91BF7"/>
    <w:rsid w:val="00AA42BC"/>
    <w:rsid w:val="00AA77DD"/>
    <w:rsid w:val="00AD20EC"/>
    <w:rsid w:val="00AD3F57"/>
    <w:rsid w:val="00AD6A41"/>
    <w:rsid w:val="00AF4BA4"/>
    <w:rsid w:val="00AF5E12"/>
    <w:rsid w:val="00B002D7"/>
    <w:rsid w:val="00B26F07"/>
    <w:rsid w:val="00B816C8"/>
    <w:rsid w:val="00B9102D"/>
    <w:rsid w:val="00BB4DD1"/>
    <w:rsid w:val="00BB7CF5"/>
    <w:rsid w:val="00BC2654"/>
    <w:rsid w:val="00BC2B57"/>
    <w:rsid w:val="00C004C9"/>
    <w:rsid w:val="00C009C7"/>
    <w:rsid w:val="00C14A6C"/>
    <w:rsid w:val="00C20484"/>
    <w:rsid w:val="00C53A5F"/>
    <w:rsid w:val="00C544C8"/>
    <w:rsid w:val="00C645FF"/>
    <w:rsid w:val="00C85180"/>
    <w:rsid w:val="00D20D30"/>
    <w:rsid w:val="00D50CF8"/>
    <w:rsid w:val="00D86EED"/>
    <w:rsid w:val="00DB5EF2"/>
    <w:rsid w:val="00E02356"/>
    <w:rsid w:val="00E13613"/>
    <w:rsid w:val="00E15E01"/>
    <w:rsid w:val="00E30090"/>
    <w:rsid w:val="00E54150"/>
    <w:rsid w:val="00E91F6F"/>
    <w:rsid w:val="00EB5651"/>
    <w:rsid w:val="00EC3A97"/>
    <w:rsid w:val="00EF173C"/>
    <w:rsid w:val="00EF3F5C"/>
    <w:rsid w:val="00F06D68"/>
    <w:rsid w:val="00F108A5"/>
    <w:rsid w:val="00F1102B"/>
    <w:rsid w:val="00F12CA4"/>
    <w:rsid w:val="00F156D7"/>
    <w:rsid w:val="00F23FE5"/>
    <w:rsid w:val="00F51FB0"/>
    <w:rsid w:val="00F733A8"/>
    <w:rsid w:val="00F750BF"/>
    <w:rsid w:val="00F7776D"/>
    <w:rsid w:val="00F8422E"/>
    <w:rsid w:val="00FA45F7"/>
    <w:rsid w:val="00FC0AA3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079F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046433"/>
    <w:rPr>
      <w:rFonts w:ascii="Arial" w:hAnsi="Arial"/>
      <w:sz w:val="24"/>
    </w:rPr>
  </w:style>
  <w:style w:type="paragraph" w:customStyle="1" w:styleId="Formatvorlage1">
    <w:name w:val="Formatvorlage1"/>
    <w:basedOn w:val="Standard"/>
  </w:style>
  <w:style w:type="character" w:customStyle="1" w:styleId="berschrift1Zchn">
    <w:name w:val="Überschrift 1 Zchn"/>
    <w:basedOn w:val="Absatz-Standardschriftart"/>
    <w:link w:val="berschrift1"/>
    <w:rsid w:val="005C2439"/>
    <w:rPr>
      <w:rFonts w:ascii="Arial" w:hAnsi="Arial"/>
      <w:sz w:val="36"/>
    </w:rPr>
  </w:style>
  <w:style w:type="table" w:styleId="Tabellenraster">
    <w:name w:val="Table Grid"/>
    <w:basedOn w:val="NormaleTabelle"/>
    <w:uiPriority w:val="59"/>
    <w:rsid w:val="005C2439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5C2439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4BA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F4BA4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4BA4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8E7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046433"/>
    <w:rPr>
      <w:rFonts w:ascii="Arial" w:hAnsi="Arial"/>
      <w:sz w:val="24"/>
    </w:rPr>
  </w:style>
  <w:style w:type="paragraph" w:customStyle="1" w:styleId="Formatvorlage1">
    <w:name w:val="Formatvorlage1"/>
    <w:basedOn w:val="Standard"/>
  </w:style>
  <w:style w:type="character" w:customStyle="1" w:styleId="berschrift1Zchn">
    <w:name w:val="Überschrift 1 Zchn"/>
    <w:basedOn w:val="Absatz-Standardschriftart"/>
    <w:link w:val="berschrift1"/>
    <w:rsid w:val="005C2439"/>
    <w:rPr>
      <w:rFonts w:ascii="Arial" w:hAnsi="Arial"/>
      <w:sz w:val="36"/>
    </w:rPr>
  </w:style>
  <w:style w:type="table" w:styleId="Tabellenraster">
    <w:name w:val="Table Grid"/>
    <w:basedOn w:val="NormaleTabelle"/>
    <w:uiPriority w:val="59"/>
    <w:rsid w:val="005C2439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5C2439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4BA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F4BA4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4BA4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8E7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zdl\Desktop\Anmeldung%20zum%20Interdisziplin&#228;r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zum Interdisziplinären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Interdisziplinären</vt:lpstr>
    </vt:vector>
  </TitlesOfParts>
  <Company>ITZ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Interdisziplinären</dc:title>
  <dc:creator>zdl</dc:creator>
  <cp:lastModifiedBy>mvhuesp1</cp:lastModifiedBy>
  <cp:revision>2</cp:revision>
  <cp:lastPrinted>2012-07-17T07:56:00Z</cp:lastPrinted>
  <dcterms:created xsi:type="dcterms:W3CDTF">2019-10-08T07:39:00Z</dcterms:created>
  <dcterms:modified xsi:type="dcterms:W3CDTF">2019-10-08T07:39:00Z</dcterms:modified>
</cp:coreProperties>
</file>