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F8426" w14:textId="77777777" w:rsidR="0059273E" w:rsidRDefault="00D00A1F">
      <w:pPr>
        <w:pStyle w:val="StandardWeb"/>
        <w:rPr>
          <w:rFonts w:asciiTheme="minorHAnsi" w:hAnsiTheme="minorHAnsi" w:cstheme="minorHAnsi"/>
          <w:b/>
          <w:sz w:val="22"/>
          <w:szCs w:val="22"/>
          <w:lang w:eastAsia="en-US"/>
        </w:rPr>
      </w:pPr>
      <w:bookmarkStart w:id="0" w:name="_Hlk190697011"/>
      <w:r>
        <w:rPr>
          <w:rFonts w:asciiTheme="minorHAnsi" w:hAnsiTheme="minorHAnsi" w:cstheme="minorHAnsi"/>
          <w:b/>
          <w:noProof/>
          <w:sz w:val="22"/>
          <w:szCs w:val="22"/>
          <w:lang w:eastAsia="en-US"/>
        </w:rPr>
        <w:drawing>
          <wp:anchor distT="0" distB="0" distL="114300" distR="114300" simplePos="0" relativeHeight="251658240" behindDoc="0" locked="0" layoutInCell="1" allowOverlap="1" wp14:anchorId="450FC7EE" wp14:editId="0975D7D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97430" cy="589280"/>
            <wp:effectExtent l="0" t="0" r="7620" b="1270"/>
            <wp:wrapSquare wrapText="bothSides"/>
            <wp:docPr id="1" name="Grafik 1" descr="logo 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logo 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903" cy="595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7D81D2" w14:textId="77777777" w:rsidR="0059273E" w:rsidRDefault="00D00A1F">
      <w:pPr>
        <w:pStyle w:val="EKUTFakultt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Medizinische</w:t>
      </w:r>
      <w:r>
        <w:t xml:space="preserve"> </w:t>
      </w:r>
      <w:r>
        <w:rPr>
          <w:noProof/>
        </w:rPr>
        <w:t>Fakultät</w:t>
      </w:r>
    </w:p>
    <w:p w14:paraId="7FEA0ADC" w14:textId="77777777" w:rsidR="0059273E" w:rsidRDefault="0059273E">
      <w:pPr>
        <w:pStyle w:val="Adressblock"/>
      </w:pPr>
    </w:p>
    <w:p w14:paraId="6EB78A19" w14:textId="77777777" w:rsidR="0059273E" w:rsidRDefault="00D00A1F">
      <w:pPr>
        <w:pStyle w:val="StandardWeb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bCs/>
        </w:rPr>
        <w:t>Antrag auf Anerkennung von Drittmitteleinwerbungen als Kompensationsleistung für Publikationen zum Antrag auf Habilitation</w:t>
      </w:r>
    </w:p>
    <w:p w14:paraId="1239DB71" w14:textId="77777777" w:rsidR="0059273E" w:rsidRDefault="00D00A1F">
      <w:pPr>
        <w:pStyle w:val="StandardWeb"/>
        <w:rPr>
          <w:rFonts w:ascii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t>Antragsteller / Antragstellerin (Name, Vorname):</w:t>
      </w:r>
    </w:p>
    <w:p w14:paraId="50A4495A" w14:textId="77777777" w:rsidR="0059273E" w:rsidRDefault="00D00A1F">
      <w:pPr>
        <w:spacing w:line="300" w:lineRule="exact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Hinweis: Bitte geben Sie nur eigenständig eingeworbene extramurale Drittmittel an (d.h. externe Drittmittelgeber, an denen interne Begutachtungsverfahren keine Rolle spielen, z.B. DFG-Einzelantragsverfahren, ERC-</w:t>
      </w:r>
      <w:proofErr w:type="spellStart"/>
      <w:r>
        <w:rPr>
          <w:rFonts w:cs="Arial"/>
          <w:sz w:val="20"/>
          <w:szCs w:val="20"/>
        </w:rPr>
        <w:t>Starting</w:t>
      </w:r>
      <w:proofErr w:type="spellEnd"/>
      <w:r>
        <w:rPr>
          <w:rFonts w:cs="Arial"/>
          <w:sz w:val="20"/>
          <w:szCs w:val="20"/>
        </w:rPr>
        <w:t xml:space="preserve"> Grant, Verbundvorhaben wie SFB, </w:t>
      </w:r>
      <w:proofErr w:type="spellStart"/>
      <w:r>
        <w:rPr>
          <w:rFonts w:cs="Arial"/>
          <w:sz w:val="20"/>
          <w:szCs w:val="20"/>
        </w:rPr>
        <w:t>Transregio</w:t>
      </w:r>
      <w:proofErr w:type="spellEnd"/>
      <w:r>
        <w:rPr>
          <w:rFonts w:cs="Arial"/>
          <w:sz w:val="20"/>
          <w:szCs w:val="20"/>
        </w:rPr>
        <w:t xml:space="preserve">, etc.). </w:t>
      </w:r>
    </w:p>
    <w:p w14:paraId="4270A9AB" w14:textId="7729E626" w:rsidR="00D00A1F" w:rsidRDefault="00D00A1F">
      <w:pPr>
        <w:spacing w:line="300" w:lineRule="exact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Eigenständigkeit ist in diesem Zusammenhang folgendermaßen definiert: Sie fungieren als Alleinverantwortliche/r oder Hauptverantwortliche/r eines Projekts oder Teilprojekts, d.h. es handelt sich um </w:t>
      </w:r>
      <w:r>
        <w:rPr>
          <w:rFonts w:cs="Arial"/>
          <w:i/>
          <w:sz w:val="20"/>
          <w:szCs w:val="20"/>
        </w:rPr>
        <w:t>kein</w:t>
      </w:r>
      <w:r>
        <w:rPr>
          <w:rFonts w:cs="Arial"/>
          <w:sz w:val="20"/>
          <w:szCs w:val="20"/>
        </w:rPr>
        <w:t xml:space="preserve"> gemeinsames Projekt oder Teilprojekt mit einem erfahreneren oder gleich erfahrenen Projektleiter/in innerhalb der Universität. Gemeinsame Projekte mit Vertretern/innen anderer Universitäten sind möglich. Als Drittmittelprojekte zählen nicht nur Forschungsprojekte mit Stellen, sondern auch: Einwerben eines eigenen Forschungsstipendiums, größere drittmittel</w:t>
      </w:r>
      <w:r>
        <w:rPr>
          <w:rFonts w:cs="Arial"/>
          <w:sz w:val="20"/>
          <w:szCs w:val="20"/>
        </w:rPr>
        <w:softHyphen/>
        <w:t>geförderte Tagungen o.ä.</w:t>
      </w:r>
    </w:p>
    <w:tbl>
      <w:tblPr>
        <w:tblW w:w="143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1871"/>
        <w:gridCol w:w="5359"/>
        <w:gridCol w:w="1701"/>
        <w:gridCol w:w="1275"/>
        <w:gridCol w:w="2977"/>
      </w:tblGrid>
      <w:tr w:rsidR="0059273E" w14:paraId="140004B9" w14:textId="77777777" w:rsidTr="00D00A1F">
        <w:trPr>
          <w:trHeight w:val="589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80A419" w14:textId="77777777" w:rsidR="0059273E" w:rsidRDefault="00D00A1F">
            <w:pPr>
              <w:pStyle w:val="TextOnko"/>
              <w:spacing w:befor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PI / Co-PI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244BB7" w14:textId="77777777" w:rsidR="0059273E" w:rsidRDefault="00D00A1F">
            <w:pPr>
              <w:pStyle w:val="TextOnko"/>
              <w:spacing w:befor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Projekttitel</w:t>
            </w:r>
          </w:p>
        </w:tc>
        <w:tc>
          <w:tcPr>
            <w:tcW w:w="53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99667" w14:textId="77777777" w:rsidR="0059273E" w:rsidRDefault="00D00A1F">
            <w:pPr>
              <w:pStyle w:val="TextOnko"/>
              <w:spacing w:befor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Projektbeschreibung, Kooperation mit Abteilung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BCF0C" w14:textId="77777777" w:rsidR="0059273E" w:rsidRDefault="00D00A1F">
            <w:pPr>
              <w:pStyle w:val="TextOnko"/>
              <w:spacing w:befor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Förderinstitution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2F334" w14:textId="77777777" w:rsidR="0059273E" w:rsidRDefault="00D00A1F">
            <w:pPr>
              <w:pStyle w:val="TextOnko"/>
              <w:spacing w:befor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Förderdauer (Jahre)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8BE79" w14:textId="77777777" w:rsidR="0059273E" w:rsidRDefault="00D00A1F">
            <w:pPr>
              <w:pStyle w:val="TextOnko"/>
              <w:spacing w:befor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Förderrahmen und Angabe des Eigenanteils) (€)</w:t>
            </w:r>
          </w:p>
        </w:tc>
      </w:tr>
      <w:tr w:rsidR="00D00A1F" w14:paraId="0E9EA000" w14:textId="77777777" w:rsidTr="00FB1C84">
        <w:trPr>
          <w:trHeight w:val="624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0DE3" w14:textId="77777777" w:rsidR="00D00A1F" w:rsidRDefault="00D00A1F">
            <w:pPr>
              <w:pStyle w:val="TextOnko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71E9" w14:textId="77777777" w:rsidR="00D00A1F" w:rsidRDefault="00D00A1F">
            <w:pPr>
              <w:pStyle w:val="TextOnko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5FD8A" w14:textId="77777777" w:rsidR="00D00A1F" w:rsidRDefault="00D00A1F">
            <w:pPr>
              <w:pStyle w:val="TextOnko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C87C0" w14:textId="77777777" w:rsidR="00D00A1F" w:rsidRDefault="00D00A1F">
            <w:pPr>
              <w:pStyle w:val="TextOnko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0AAE4" w14:textId="77777777" w:rsidR="00D00A1F" w:rsidRDefault="00D00A1F">
            <w:pPr>
              <w:pStyle w:val="TextOnko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8B404" w14:textId="77777777" w:rsidR="00D00A1F" w:rsidRDefault="00D00A1F">
            <w:pPr>
              <w:pStyle w:val="TextOnko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1C84" w14:paraId="1E4DCD05" w14:textId="77777777" w:rsidTr="00FB1C84">
        <w:trPr>
          <w:trHeight w:val="624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0B9A" w14:textId="77777777" w:rsidR="00FB1C84" w:rsidRDefault="00FB1C84">
            <w:pPr>
              <w:pStyle w:val="TextOnko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E9A4" w14:textId="77777777" w:rsidR="00FB1C84" w:rsidRDefault="00FB1C84">
            <w:pPr>
              <w:pStyle w:val="TextOnko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BF220" w14:textId="77777777" w:rsidR="00FB1C84" w:rsidRDefault="00FB1C84">
            <w:pPr>
              <w:pStyle w:val="TextOnko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47C49" w14:textId="77777777" w:rsidR="00FB1C84" w:rsidRDefault="00FB1C84">
            <w:pPr>
              <w:pStyle w:val="TextOnko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0BB02" w14:textId="77777777" w:rsidR="00FB1C84" w:rsidRDefault="00FB1C84">
            <w:pPr>
              <w:pStyle w:val="TextOnko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3284C" w14:textId="77777777" w:rsidR="00FB1C84" w:rsidRDefault="00FB1C84">
            <w:pPr>
              <w:pStyle w:val="TextOnko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1C84" w14:paraId="5C56B25F" w14:textId="77777777" w:rsidTr="00FB1C84">
        <w:trPr>
          <w:trHeight w:val="624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F7A6" w14:textId="77777777" w:rsidR="00FB1C84" w:rsidRDefault="00FB1C84">
            <w:pPr>
              <w:pStyle w:val="TextOnko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5839" w14:textId="77777777" w:rsidR="00FB1C84" w:rsidRDefault="00FB1C84">
            <w:pPr>
              <w:pStyle w:val="TextOnko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75008" w14:textId="77777777" w:rsidR="00FB1C84" w:rsidRDefault="00FB1C84">
            <w:pPr>
              <w:pStyle w:val="TextOnko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62E21" w14:textId="77777777" w:rsidR="00FB1C84" w:rsidRDefault="00FB1C84">
            <w:pPr>
              <w:pStyle w:val="TextOnko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47F0E" w14:textId="77777777" w:rsidR="00FB1C84" w:rsidRDefault="00FB1C84">
            <w:pPr>
              <w:pStyle w:val="TextOnko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B1879" w14:textId="77777777" w:rsidR="00FB1C84" w:rsidRDefault="00FB1C84">
            <w:pPr>
              <w:pStyle w:val="TextOnko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1C84" w14:paraId="13D43EF7" w14:textId="77777777" w:rsidTr="00FB1C84">
        <w:trPr>
          <w:trHeight w:val="624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8F9C" w14:textId="77777777" w:rsidR="00FB1C84" w:rsidRDefault="00FB1C84">
            <w:pPr>
              <w:pStyle w:val="TextOnko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1AC8" w14:textId="77777777" w:rsidR="00FB1C84" w:rsidRDefault="00FB1C84">
            <w:pPr>
              <w:pStyle w:val="TextOnko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32C99" w14:textId="77777777" w:rsidR="00FB1C84" w:rsidRDefault="00FB1C84">
            <w:pPr>
              <w:pStyle w:val="TextOnko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29711" w14:textId="77777777" w:rsidR="00FB1C84" w:rsidRDefault="00FB1C84">
            <w:pPr>
              <w:pStyle w:val="TextOnko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A2478" w14:textId="77777777" w:rsidR="00FB1C84" w:rsidRDefault="00FB1C84">
            <w:pPr>
              <w:pStyle w:val="TextOnko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5F066" w14:textId="77777777" w:rsidR="00FB1C84" w:rsidRDefault="00FB1C84">
            <w:pPr>
              <w:pStyle w:val="TextOnko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1C84" w14:paraId="0DC60C44" w14:textId="77777777" w:rsidTr="00FB1C84">
        <w:trPr>
          <w:trHeight w:val="624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7017" w14:textId="77777777" w:rsidR="00FB1C84" w:rsidRDefault="00FB1C84">
            <w:pPr>
              <w:pStyle w:val="TextOnko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143F" w14:textId="77777777" w:rsidR="00FB1C84" w:rsidRDefault="00FB1C84">
            <w:pPr>
              <w:pStyle w:val="TextOnko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89253" w14:textId="77777777" w:rsidR="00FB1C84" w:rsidRDefault="00FB1C84">
            <w:pPr>
              <w:pStyle w:val="TextOnko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24109" w14:textId="77777777" w:rsidR="00FB1C84" w:rsidRDefault="00FB1C84">
            <w:pPr>
              <w:pStyle w:val="TextOnko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5C9AA" w14:textId="77777777" w:rsidR="00FB1C84" w:rsidRDefault="00FB1C84">
            <w:pPr>
              <w:pStyle w:val="TextOnko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65EF7" w14:textId="77777777" w:rsidR="00FB1C84" w:rsidRDefault="00FB1C84">
            <w:pPr>
              <w:pStyle w:val="TextOnko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</w:tbl>
    <w:p w14:paraId="1EF354CC" w14:textId="1BEE37FA" w:rsidR="00D00A1F" w:rsidRDefault="00D00A1F" w:rsidP="00FB1C84">
      <w:pPr>
        <w:spacing w:line="300" w:lineRule="exact"/>
        <w:jc w:val="both"/>
        <w:rPr>
          <w:rFonts w:cs="Arial"/>
        </w:rPr>
      </w:pPr>
    </w:p>
    <w:sectPr w:rsidR="00D00A1F">
      <w:foot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44852" w14:textId="77777777" w:rsidR="0059273E" w:rsidRDefault="00D00A1F">
      <w:pPr>
        <w:spacing w:after="0" w:line="240" w:lineRule="auto"/>
      </w:pPr>
      <w:r>
        <w:separator/>
      </w:r>
    </w:p>
  </w:endnote>
  <w:endnote w:type="continuationSeparator" w:id="0">
    <w:p w14:paraId="77C12AE5" w14:textId="77777777" w:rsidR="0059273E" w:rsidRDefault="00D00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8258B" w14:textId="5379452C" w:rsidR="0059273E" w:rsidRDefault="0059273E">
    <w:pPr>
      <w:pStyle w:val="Fuzeile"/>
      <w:jc w:val="right"/>
    </w:pPr>
  </w:p>
  <w:p w14:paraId="2EA52974" w14:textId="77777777" w:rsidR="0059273E" w:rsidRDefault="0059273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E50DF" w14:textId="77777777" w:rsidR="0059273E" w:rsidRDefault="00D00A1F">
      <w:pPr>
        <w:spacing w:after="0" w:line="240" w:lineRule="auto"/>
      </w:pPr>
      <w:r>
        <w:separator/>
      </w:r>
    </w:p>
  </w:footnote>
  <w:footnote w:type="continuationSeparator" w:id="0">
    <w:p w14:paraId="7BAA6FA0" w14:textId="77777777" w:rsidR="0059273E" w:rsidRDefault="00D00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6574A"/>
    <w:multiLevelType w:val="hybridMultilevel"/>
    <w:tmpl w:val="D63A00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205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3E"/>
    <w:rsid w:val="0059273E"/>
    <w:rsid w:val="00C2256A"/>
    <w:rsid w:val="00C94E1D"/>
    <w:rsid w:val="00D00A1F"/>
    <w:rsid w:val="00D01C15"/>
    <w:rsid w:val="00D6449B"/>
    <w:rsid w:val="00FB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8B121"/>
  <w15:chartTrackingRefBased/>
  <w15:docId w15:val="{2372C8CC-1320-4009-9E47-F4E93CAF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TextOnkoZchn">
    <w:name w:val="Text_Onko Zchn"/>
    <w:basedOn w:val="Absatz-Standardschriftart"/>
    <w:link w:val="TextOnko"/>
    <w:locked/>
    <w:rPr>
      <w:rFonts w:ascii="Arial" w:hAnsi="Arial" w:cs="Arial"/>
    </w:rPr>
  </w:style>
  <w:style w:type="paragraph" w:customStyle="1" w:styleId="TextOnko">
    <w:name w:val="Text_Onko"/>
    <w:basedOn w:val="Standard"/>
    <w:link w:val="TextOnkoZchn"/>
    <w:pPr>
      <w:spacing w:before="120" w:after="120" w:line="240" w:lineRule="auto"/>
      <w:jc w:val="both"/>
    </w:pPr>
    <w:rPr>
      <w:rFonts w:ascii="Arial" w:hAnsi="Arial" w:cs="Arial"/>
    </w:rPr>
  </w:style>
  <w:style w:type="paragraph" w:customStyle="1" w:styleId="EKUTFakultt">
    <w:name w:val="EKUT Fakultät"/>
    <w:basedOn w:val="Standard"/>
    <w:pPr>
      <w:tabs>
        <w:tab w:val="left" w:pos="7371"/>
      </w:tabs>
      <w:spacing w:after="0" w:line="320" w:lineRule="exact"/>
      <w:contextualSpacing/>
    </w:pPr>
    <w:rPr>
      <w:rFonts w:ascii="Arial" w:eastAsia="Times New Roman" w:hAnsi="Arial" w:cs="Arial"/>
      <w:b/>
      <w:sz w:val="24"/>
      <w:szCs w:val="24"/>
      <w:lang w:eastAsia="de-DE"/>
    </w:rPr>
  </w:style>
  <w:style w:type="paragraph" w:customStyle="1" w:styleId="Adressblock">
    <w:name w:val="Adressblock"/>
    <w:pPr>
      <w:spacing w:after="0" w:line="26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character" w:styleId="Buchtitel">
    <w:name w:val="Book Title"/>
    <w:uiPriority w:val="33"/>
    <w:qFormat/>
    <w:rPr>
      <w:b/>
      <w:bCs/>
      <w:smallCaps/>
      <w:spacing w:val="5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E0297-06BE-45DD-9F00-7F5369713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Universitaetsklinikum Tuebingen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Inka Montero</dc:creator>
  <cp:keywords/>
  <dc:description/>
  <cp:lastModifiedBy>Monika Nenova</cp:lastModifiedBy>
  <cp:revision>8</cp:revision>
  <cp:lastPrinted>2023-12-15T11:04:00Z</cp:lastPrinted>
  <dcterms:created xsi:type="dcterms:W3CDTF">2024-01-22T15:36:00Z</dcterms:created>
  <dcterms:modified xsi:type="dcterms:W3CDTF">2025-02-17T14:05:00Z</dcterms:modified>
</cp:coreProperties>
</file>