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rFonts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-91811</wp:posOffset>
            </wp:positionV>
            <wp:extent cx="1708785" cy="718185"/>
            <wp:effectExtent l="0" t="0" r="5715" b="5715"/>
            <wp:wrapNone/>
            <wp:docPr id="15" name="Bild 2" descr="Beschreibung: C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CCC_Logo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8507095</wp:posOffset>
            </wp:positionH>
            <wp:positionV relativeFrom="paragraph">
              <wp:posOffset>158750</wp:posOffset>
            </wp:positionV>
            <wp:extent cx="2004060" cy="657225"/>
            <wp:effectExtent l="0" t="0" r="0" b="9525"/>
            <wp:wrapNone/>
            <wp:docPr id="8" name="Bild 8" descr="logo_UKT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UKT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berschrift1"/>
        <w:rPr>
          <w:rFonts w:cs="Arial"/>
          <w:b/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4189730</wp:posOffset>
            </wp:positionH>
            <wp:positionV relativeFrom="page">
              <wp:posOffset>570230</wp:posOffset>
            </wp:positionV>
            <wp:extent cx="2929890" cy="557530"/>
            <wp:effectExtent l="0" t="0" r="0" b="0"/>
            <wp:wrapNone/>
            <wp:docPr id="16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t="21078" r="5939" b="17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berschrift1"/>
        <w:rPr>
          <w:rFonts w:cs="Arial"/>
          <w:b/>
          <w:sz w:val="26"/>
        </w:rPr>
      </w:pPr>
    </w:p>
    <w:p>
      <w:pPr>
        <w:pStyle w:val="Kopfzeile"/>
        <w:spacing w:before="360" w:after="24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Zentrum für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Dermatoonkologie</w:t>
      </w:r>
      <w:proofErr w:type="spellEnd"/>
    </w:p>
    <w:p>
      <w:pPr>
        <w:pStyle w:val="berschrift1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Anmeldung zur Interdisziplinären Hauttumorkonferenz</w:t>
      </w:r>
    </w:p>
    <w:p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am Mittwoch, den </w:t>
      </w:r>
      <w:r>
        <w:rPr>
          <w:rFonts w:asciiTheme="minorHAnsi" w:hAnsiTheme="minorHAnsi" w:cstheme="minorHAnsi"/>
          <w:b/>
          <w:sz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Theme="minorHAnsi" w:hAnsiTheme="minorHAnsi" w:cstheme="minorHAnsi"/>
          <w:b/>
          <w:sz w:val="28"/>
          <w:u w:val="single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  <w:u w:val="single"/>
        </w:rPr>
      </w:r>
      <w:r>
        <w:rPr>
          <w:rFonts w:asciiTheme="minorHAnsi" w:hAnsiTheme="minorHAnsi" w:cstheme="minorHAnsi"/>
          <w:b/>
          <w:sz w:val="28"/>
          <w:u w:val="single"/>
        </w:rPr>
        <w:fldChar w:fldCharType="separate"/>
      </w:r>
      <w:bookmarkStart w:id="1" w:name="_GoBack"/>
      <w:r>
        <w:rPr>
          <w:rFonts w:asciiTheme="minorHAnsi" w:hAnsiTheme="minorHAnsi" w:cstheme="minorHAnsi"/>
          <w:b/>
          <w:noProof/>
          <w:sz w:val="28"/>
          <w:u w:val="single"/>
        </w:rPr>
        <w:t> </w:t>
      </w:r>
      <w:r>
        <w:rPr>
          <w:rFonts w:asciiTheme="minorHAnsi" w:hAnsiTheme="minorHAnsi" w:cstheme="minorHAnsi"/>
          <w:b/>
          <w:noProof/>
          <w:sz w:val="28"/>
          <w:u w:val="single"/>
        </w:rPr>
        <w:t> </w:t>
      </w:r>
      <w:r>
        <w:rPr>
          <w:rFonts w:asciiTheme="minorHAnsi" w:hAnsiTheme="minorHAnsi" w:cstheme="minorHAnsi"/>
          <w:b/>
          <w:noProof/>
          <w:sz w:val="28"/>
          <w:u w:val="single"/>
        </w:rPr>
        <w:t> </w:t>
      </w:r>
      <w:r>
        <w:rPr>
          <w:rFonts w:asciiTheme="minorHAnsi" w:hAnsiTheme="minorHAnsi" w:cstheme="minorHAnsi"/>
          <w:b/>
          <w:noProof/>
          <w:sz w:val="28"/>
          <w:u w:val="single"/>
        </w:rPr>
        <w:t> </w:t>
      </w:r>
      <w:r>
        <w:rPr>
          <w:rFonts w:asciiTheme="minorHAnsi" w:hAnsiTheme="minorHAnsi" w:cstheme="minorHAnsi"/>
          <w:b/>
          <w:noProof/>
          <w:sz w:val="28"/>
          <w:u w:val="single"/>
        </w:rPr>
        <w:t> </w:t>
      </w:r>
      <w:bookmarkEnd w:id="1"/>
      <w:r>
        <w:rPr>
          <w:rFonts w:asciiTheme="minorHAnsi" w:hAnsiTheme="minorHAnsi" w:cstheme="minorHAnsi"/>
          <w:b/>
          <w:sz w:val="28"/>
          <w:u w:val="single"/>
        </w:rPr>
        <w:fldChar w:fldCharType="end"/>
      </w:r>
      <w:bookmarkEnd w:id="0"/>
    </w:p>
    <w:p>
      <w:pPr>
        <w:jc w:val="center"/>
        <w:rPr>
          <w:rFonts w:asciiTheme="minorHAnsi" w:hAnsiTheme="minorHAnsi" w:cstheme="minorHAnsi"/>
        </w:rPr>
      </w:pPr>
    </w:p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13.45 Uhr, Hörsaal (1.OG) Universitäts-Hautklinik, </w:t>
      </w:r>
      <w:proofErr w:type="spellStart"/>
      <w:r>
        <w:rPr>
          <w:rFonts w:asciiTheme="minorHAnsi" w:hAnsiTheme="minorHAnsi" w:cstheme="minorHAnsi"/>
        </w:rPr>
        <w:t>Liebermeisterstr</w:t>
      </w:r>
      <w:proofErr w:type="spellEnd"/>
      <w:r>
        <w:rPr>
          <w:rFonts w:asciiTheme="minorHAnsi" w:hAnsiTheme="minorHAnsi" w:cstheme="minorHAnsi"/>
        </w:rPr>
        <w:t>. 25</w:t>
      </w:r>
    </w:p>
    <w:p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543"/>
        <w:gridCol w:w="1134"/>
        <w:gridCol w:w="2552"/>
      </w:tblGrid>
      <w:tr>
        <w:trPr>
          <w:trHeight w:val="452"/>
        </w:trPr>
        <w:tc>
          <w:tcPr>
            <w:tcW w:w="1913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Patient/Patientin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34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Geb.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>
        <w:trPr>
          <w:trHeight w:val="340"/>
        </w:trPr>
        <w:tc>
          <w:tcPr>
            <w:tcW w:w="1913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Straße + Hausnr.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PLZ + Ort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>
      <w:pPr>
        <w:pStyle w:val="Kommentartext"/>
        <w:rPr>
          <w:rFonts w:asciiTheme="minorHAnsi" w:hAnsiTheme="minorHAnsi" w:cstheme="minorHAnsi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>
        <w:trPr>
          <w:trHeight w:val="2480"/>
        </w:trPr>
        <w:tc>
          <w:tcPr>
            <w:tcW w:w="1913" w:type="dxa"/>
            <w:tcBorders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Diagnose</w:t>
            </w:r>
          </w:p>
        </w:tc>
        <w:tc>
          <w:tcPr>
            <w:tcW w:w="7229" w:type="dxa"/>
            <w:tcBorders>
              <w:left w:val="nil"/>
            </w:tcBorders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>
      <w:pPr>
        <w:pStyle w:val="Kommentartext"/>
        <w:rPr>
          <w:rFonts w:asciiTheme="minorHAnsi" w:hAnsiTheme="minorHAnsi" w:cstheme="minorHAnsi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>
        <w:trPr>
          <w:trHeight w:val="704"/>
        </w:trPr>
        <w:tc>
          <w:tcPr>
            <w:tcW w:w="1913" w:type="dxa"/>
            <w:tcBorders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Konkrete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Fragestellung</w:t>
            </w:r>
          </w:p>
        </w:tc>
        <w:tc>
          <w:tcPr>
            <w:tcW w:w="7229" w:type="dxa"/>
            <w:tcBorders>
              <w:left w:val="nil"/>
            </w:tcBorders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>
      <w:pPr>
        <w:pStyle w:val="Kommentartext"/>
        <w:rPr>
          <w:rFonts w:asciiTheme="minorHAnsi" w:hAnsiTheme="minorHAnsi" w:cstheme="minorHAnsi"/>
          <w:sz w:val="14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544"/>
        <w:gridCol w:w="709"/>
        <w:gridCol w:w="2552"/>
      </w:tblGrid>
      <w:tr>
        <w:trPr>
          <w:trHeight w:val="474"/>
        </w:trPr>
        <w:tc>
          <w:tcPr>
            <w:tcW w:w="2338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Anmeldender Arzt/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anmeldende Ärztin</w:t>
            </w:r>
          </w:p>
        </w:tc>
        <w:tc>
          <w:tcPr>
            <w:tcW w:w="3544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09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2552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>
        <w:trPr>
          <w:cantSplit/>
          <w:trHeight w:val="474"/>
        </w:trPr>
        <w:tc>
          <w:tcPr>
            <w:tcW w:w="2338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Klinik</w:t>
            </w:r>
          </w:p>
        </w:tc>
        <w:tc>
          <w:tcPr>
            <w:tcW w:w="6804" w:type="dxa"/>
            <w:gridSpan w:val="3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</w:tbl>
    <w:p>
      <w:pPr>
        <w:pStyle w:val="Kommentartext"/>
        <w:rPr>
          <w:rFonts w:asciiTheme="minorHAnsi" w:hAnsiTheme="minorHAnsi" w:cstheme="minorHAnsi"/>
          <w:sz w:val="1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544"/>
        <w:gridCol w:w="709"/>
        <w:gridCol w:w="2551"/>
      </w:tblGrid>
      <w:tr>
        <w:trPr>
          <w:trHeight w:val="496"/>
        </w:trPr>
        <w:tc>
          <w:tcPr>
            <w:tcW w:w="2338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Überweisende Ärztin/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überweisender Arzt</w:t>
            </w:r>
          </w:p>
        </w:tc>
        <w:tc>
          <w:tcPr>
            <w:tcW w:w="3544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2551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>
        <w:trPr>
          <w:trHeight w:val="496"/>
        </w:trPr>
        <w:tc>
          <w:tcPr>
            <w:tcW w:w="2338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Adresse:</w:t>
            </w:r>
          </w:p>
        </w:tc>
        <w:tc>
          <w:tcPr>
            <w:tcW w:w="3544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</w:p>
        </w:tc>
        <w:tc>
          <w:tcPr>
            <w:tcW w:w="2551" w:type="dxa"/>
          </w:tcPr>
          <w:p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>
      <w:pPr>
        <w:pStyle w:val="Kommentartext"/>
        <w:rPr>
          <w:rFonts w:asciiTheme="minorHAnsi" w:hAnsiTheme="minorHAnsi" w:cstheme="minorHAnsi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>
        <w:trPr>
          <w:trHeight w:val="500"/>
        </w:trPr>
        <w:tc>
          <w:tcPr>
            <w:tcW w:w="2338" w:type="dxa"/>
            <w:tcBorders>
              <w:right w:val="nil"/>
            </w:tcBorders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</w:tbl>
    <w:p>
      <w:pPr>
        <w:pStyle w:val="Kommentartext"/>
        <w:ind w:right="140"/>
        <w:rPr>
          <w:rFonts w:asciiTheme="minorHAnsi" w:hAnsiTheme="minorHAnsi" w:cstheme="minorHAnsi"/>
          <w:sz w:val="14"/>
          <w:szCs w:val="1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992"/>
        <w:gridCol w:w="1134"/>
      </w:tblGrid>
      <w:tr>
        <w:trPr>
          <w:cantSplit/>
          <w:trHeight w:val="2429"/>
        </w:trPr>
        <w:tc>
          <w:tcPr>
            <w:tcW w:w="7016" w:type="dxa"/>
            <w:tcBorders>
              <w:bottom w:val="single" w:sz="4" w:space="0" w:color="auto"/>
              <w:right w:val="nil"/>
            </w:tcBorders>
          </w:tcPr>
          <w:p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0" w:name="_Hlk95904668"/>
            <w:r>
              <w:rPr>
                <w:rFonts w:asciiTheme="minorHAnsi" w:hAnsiTheme="minorHAnsi" w:cstheme="minorHAnsi"/>
                <w:sz w:val="22"/>
                <w:szCs w:val="22"/>
              </w:rPr>
              <w:t>Für die Anmeldung von externen Patienten/-innen:</w:t>
            </w:r>
          </w:p>
          <w:p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Krankenschein wird zugeschickt</w:t>
            </w:r>
          </w:p>
          <w:p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nein: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Krankenkasse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>
            <w:pPr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Mitgliedsnr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>
            <w:pPr>
              <w:spacing w:before="60" w:after="60" w:line="24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Die Patientin/der Patient wurde über die Weitergabe ihrer/seiner Gesund-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heitsdaten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zur interdisziplinären Beratung in der Tumorkonferenz und die damit verbundene Datenverarbeitung gemäß EU-DSGVO informiert und hat ihr/sein Einverständnis hierzu erklärt.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ja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</w:p>
          <w:p>
            <w:pPr>
              <w:pStyle w:val="Kopfzeile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pStyle w:val="Kopfzeile"/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pStyle w:val="Kopfzeile"/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>
            <w:pPr>
              <w:pStyle w:val="Kopfzei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ja</w:t>
            </w:r>
          </w:p>
        </w:tc>
      </w:tr>
      <w:bookmarkEnd w:id="10"/>
    </w:tbl>
    <w:p>
      <w:pPr>
        <w:pStyle w:val="Kommentartext"/>
        <w:ind w:right="140"/>
        <w:rPr>
          <w:rFonts w:asciiTheme="minorHAnsi" w:hAnsiTheme="minorHAnsi" w:cstheme="minorHAnsi"/>
          <w:sz w:val="14"/>
          <w:szCs w:val="14"/>
        </w:rPr>
      </w:pPr>
    </w:p>
    <w:sectPr>
      <w:footerReference w:type="default" r:id="rId9"/>
      <w:pgSz w:w="11906" w:h="16838"/>
      <w:pgMar w:top="964" w:right="1418" w:bottom="1134" w:left="1418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sz w:val="32"/>
        <w:szCs w:val="32"/>
      </w:rPr>
      <w:t>Bitte faxen Sie diese Anmeldung an: 07071 29-4599</w:t>
    </w:r>
  </w:p>
  <w:p>
    <w:pPr>
      <w:pStyle w:val="Fuzeile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Dieses Formular finden Sie unter www.ccc-tuebingen.de &gt; Medizinisches Personal &gt; Tumorkonferenzen</w:t>
    </w:r>
  </w:p>
  <w:p>
    <w:pPr>
      <w:pStyle w:val="Fuzeile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Version gültig seit Februar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5f2cJlidSZCJv7xoccvyyzkpm9cInDju220HhMjTGbcThn0j4Rt+LRC4X5i+x8axUJpOugaHA91Gha5UqleNYQ==" w:saltValue="4hyEJFCHXJnAknul2VH76Q==" w:algorithmName="SHA-512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A138355B-40FB-4168-8068-324B0436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Kommentartext">
    <w:name w:val="annotation text"/>
    <w:basedOn w:val="Standard"/>
    <w:link w:val="KommentartextZchn"/>
    <w:semiHidden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4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034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861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Andrea Seckinger</cp:lastModifiedBy>
  <cp:revision>2</cp:revision>
  <cp:lastPrinted>2018-04-26T10:31:00Z</cp:lastPrinted>
  <dcterms:created xsi:type="dcterms:W3CDTF">2022-02-16T11:52:00Z</dcterms:created>
  <dcterms:modified xsi:type="dcterms:W3CDTF">2022-02-16T11:52:00Z</dcterms:modified>
</cp:coreProperties>
</file>