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A3" w:rsidRPr="00366266" w:rsidRDefault="00366266" w:rsidP="0036626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6266">
        <w:rPr>
          <w:b/>
          <w:sz w:val="28"/>
          <w:szCs w:val="28"/>
          <w:u w:val="single"/>
        </w:rPr>
        <w:t>Anfahrtsbeschreibung zur Einrichtung für Tierschutz, Tierärztlichen Dienst und Labortierkunde der Universität und der Universitätsklinik Tübingen</w:t>
      </w:r>
    </w:p>
    <w:p w:rsidR="00366266" w:rsidRDefault="00366266" w:rsidP="00366266">
      <w:pPr>
        <w:jc w:val="center"/>
        <w:rPr>
          <w:sz w:val="28"/>
          <w:szCs w:val="28"/>
          <w:u w:val="single"/>
        </w:rPr>
      </w:pPr>
    </w:p>
    <w:p w:rsidR="00366266" w:rsidRPr="00366266" w:rsidRDefault="00366266" w:rsidP="003662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Anreise mit ö</w:t>
      </w:r>
      <w:r w:rsidRPr="00366266">
        <w:rPr>
          <w:b/>
          <w:sz w:val="24"/>
          <w:szCs w:val="24"/>
          <w:u w:val="single"/>
        </w:rPr>
        <w:t>ffentliche</w:t>
      </w:r>
      <w:r>
        <w:rPr>
          <w:b/>
          <w:sz w:val="24"/>
          <w:szCs w:val="24"/>
          <w:u w:val="single"/>
        </w:rPr>
        <w:t>n</w:t>
      </w:r>
      <w:r w:rsidRPr="00366266">
        <w:rPr>
          <w:b/>
          <w:sz w:val="24"/>
          <w:szCs w:val="24"/>
          <w:u w:val="single"/>
        </w:rPr>
        <w:t xml:space="preserve"> Verkehrsmittel</w:t>
      </w:r>
      <w:r>
        <w:rPr>
          <w:b/>
          <w:sz w:val="24"/>
          <w:szCs w:val="24"/>
          <w:u w:val="single"/>
        </w:rPr>
        <w:t>n</w:t>
      </w:r>
      <w:r w:rsidRPr="00366266">
        <w:rPr>
          <w:b/>
          <w:sz w:val="24"/>
          <w:szCs w:val="24"/>
          <w:u w:val="single"/>
        </w:rPr>
        <w:t>:</w:t>
      </w:r>
    </w:p>
    <w:p w:rsidR="00366266" w:rsidRDefault="00366266" w:rsidP="0036626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Vom Bahnhof Tübingen mit der Linie 5 in Richtung Kliniken, Haltestelle </w:t>
      </w:r>
      <w:r w:rsidRPr="00366266">
        <w:rPr>
          <w:b/>
          <w:color w:val="FF0000"/>
          <w:sz w:val="24"/>
          <w:szCs w:val="24"/>
        </w:rPr>
        <w:t>„Kliniken Tal“</w:t>
      </w:r>
    </w:p>
    <w:p w:rsidR="00366266" w:rsidRDefault="00366266" w:rsidP="00366266">
      <w:pPr>
        <w:rPr>
          <w:sz w:val="24"/>
          <w:szCs w:val="24"/>
        </w:rPr>
      </w:pPr>
      <w:r>
        <w:rPr>
          <w:sz w:val="24"/>
          <w:szCs w:val="24"/>
        </w:rPr>
        <w:t>An der Haltestelle die angrenzende Fußgängerampel überqueren und an der nächsten Kreuzung nach rechts abbiegen. Die Einrichtung für Tierschutz finden Sie direkt rechts im Backsteingebäude, Calwerstr. 7/4</w:t>
      </w:r>
    </w:p>
    <w:p w:rsidR="00366266" w:rsidRDefault="00366266" w:rsidP="00366266">
      <w:pPr>
        <w:rPr>
          <w:sz w:val="24"/>
          <w:szCs w:val="24"/>
        </w:rPr>
      </w:pPr>
    </w:p>
    <w:p w:rsidR="00366266" w:rsidRDefault="00366266" w:rsidP="0036626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217863" cy="2952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g- Bus - Ef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937" cy="297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66" w:rsidRDefault="00366266" w:rsidP="00366266">
      <w:pPr>
        <w:rPr>
          <w:sz w:val="24"/>
          <w:szCs w:val="24"/>
        </w:rPr>
      </w:pPr>
    </w:p>
    <w:p w:rsidR="00366266" w:rsidRPr="00366266" w:rsidRDefault="00366266" w:rsidP="00366266">
      <w:pPr>
        <w:rPr>
          <w:b/>
          <w:sz w:val="24"/>
          <w:szCs w:val="24"/>
          <w:u w:val="single"/>
        </w:rPr>
      </w:pPr>
      <w:r w:rsidRPr="00366266">
        <w:rPr>
          <w:b/>
          <w:sz w:val="24"/>
          <w:szCs w:val="24"/>
          <w:u w:val="single"/>
        </w:rPr>
        <w:t>Anreise mit dem PKW:</w:t>
      </w:r>
    </w:p>
    <w:p w:rsidR="00366266" w:rsidRPr="00DE2F44" w:rsidRDefault="00366266" w:rsidP="00366266">
      <w:pPr>
        <w:rPr>
          <w:sz w:val="24"/>
          <w:szCs w:val="24"/>
          <w:u w:val="single"/>
        </w:rPr>
      </w:pPr>
      <w:r w:rsidRPr="00DE2F44">
        <w:rPr>
          <w:sz w:val="24"/>
          <w:szCs w:val="24"/>
          <w:u w:val="single"/>
        </w:rPr>
        <w:t>aus Richtung Karlsruhe (BAB 8 - Fahrtrichtung München):</w:t>
      </w:r>
    </w:p>
    <w:p w:rsidR="00366266" w:rsidRDefault="00366266" w:rsidP="00366266">
      <w:pPr>
        <w:rPr>
          <w:sz w:val="24"/>
          <w:szCs w:val="24"/>
        </w:rPr>
      </w:pPr>
      <w:r>
        <w:rPr>
          <w:sz w:val="24"/>
          <w:szCs w:val="24"/>
        </w:rPr>
        <w:t>Am Kreuz Stuttgart verlassen Sie die A8 und wechseln auf die A 81, Fahrtrichtung Singen.</w:t>
      </w:r>
    </w:p>
    <w:p w:rsidR="00366266" w:rsidRDefault="00366266" w:rsidP="00366266">
      <w:pPr>
        <w:rPr>
          <w:sz w:val="24"/>
          <w:szCs w:val="24"/>
        </w:rPr>
      </w:pPr>
      <w:r>
        <w:rPr>
          <w:sz w:val="24"/>
          <w:szCs w:val="24"/>
        </w:rPr>
        <w:t xml:space="preserve">Verlassen Sie die A 81 an der Ausfahrt „Herrenberg“, biegen Sie an der kommenden Ampel nach rechts ab und folgen Sie der B </w:t>
      </w:r>
      <w:r w:rsidR="00DE2F44">
        <w:rPr>
          <w:sz w:val="24"/>
          <w:szCs w:val="24"/>
        </w:rPr>
        <w:t>296 in</w:t>
      </w:r>
      <w:r>
        <w:rPr>
          <w:sz w:val="24"/>
          <w:szCs w:val="24"/>
        </w:rPr>
        <w:t xml:space="preserve"> Richtung Tübingen.</w:t>
      </w:r>
    </w:p>
    <w:p w:rsidR="00366266" w:rsidRDefault="00DE2F44" w:rsidP="00366266">
      <w:pPr>
        <w:rPr>
          <w:sz w:val="24"/>
          <w:szCs w:val="24"/>
        </w:rPr>
      </w:pPr>
      <w:r>
        <w:rPr>
          <w:sz w:val="24"/>
          <w:szCs w:val="24"/>
        </w:rPr>
        <w:t>Nach ca. 14 km erreichen Sie den</w:t>
      </w:r>
      <w:r w:rsidR="00366266">
        <w:rPr>
          <w:sz w:val="24"/>
          <w:szCs w:val="24"/>
        </w:rPr>
        <w:t xml:space="preserve"> Ortseingang Tübingen</w:t>
      </w:r>
      <w:r>
        <w:rPr>
          <w:sz w:val="24"/>
          <w:szCs w:val="24"/>
        </w:rPr>
        <w:t xml:space="preserve"> und ca. 1 km weiter </w:t>
      </w:r>
      <w:r w:rsidR="00366266">
        <w:rPr>
          <w:sz w:val="24"/>
          <w:szCs w:val="24"/>
        </w:rPr>
        <w:t>an der 2. Ampel nach links ab</w:t>
      </w:r>
      <w:r>
        <w:rPr>
          <w:sz w:val="24"/>
          <w:szCs w:val="24"/>
        </w:rPr>
        <w:t>biegen</w:t>
      </w:r>
      <w:r w:rsidR="00366266">
        <w:rPr>
          <w:sz w:val="24"/>
          <w:szCs w:val="24"/>
        </w:rPr>
        <w:t xml:space="preserve"> und folgen </w:t>
      </w:r>
      <w:r>
        <w:rPr>
          <w:sz w:val="24"/>
          <w:szCs w:val="24"/>
        </w:rPr>
        <w:t xml:space="preserve">Sie </w:t>
      </w:r>
      <w:r w:rsidR="00366266">
        <w:rPr>
          <w:sz w:val="24"/>
          <w:szCs w:val="24"/>
        </w:rPr>
        <w:t xml:space="preserve">der Herrenberger Straße </w:t>
      </w:r>
      <w:r>
        <w:rPr>
          <w:sz w:val="24"/>
          <w:szCs w:val="24"/>
        </w:rPr>
        <w:t xml:space="preserve">einen weiteren Kilometer </w:t>
      </w:r>
      <w:r w:rsidR="00366266">
        <w:rPr>
          <w:sz w:val="24"/>
          <w:szCs w:val="24"/>
        </w:rPr>
        <w:t xml:space="preserve">bis zur </w:t>
      </w:r>
      <w:r w:rsidR="009B6824">
        <w:rPr>
          <w:sz w:val="24"/>
          <w:szCs w:val="24"/>
        </w:rPr>
        <w:t>über</w:t>
      </w:r>
      <w:r w:rsidR="00366266">
        <w:rPr>
          <w:sz w:val="24"/>
          <w:szCs w:val="24"/>
        </w:rPr>
        <w:t>nächsten Ampel.</w:t>
      </w:r>
      <w:r>
        <w:rPr>
          <w:sz w:val="24"/>
          <w:szCs w:val="24"/>
        </w:rPr>
        <w:t xml:space="preserve"> An dieser biegen Sie wiederum links ab und folgen der </w:t>
      </w:r>
      <w:proofErr w:type="spellStart"/>
      <w:r>
        <w:rPr>
          <w:sz w:val="24"/>
          <w:szCs w:val="24"/>
        </w:rPr>
        <w:t>Schnarrenbergstraße</w:t>
      </w:r>
      <w:proofErr w:type="spellEnd"/>
      <w:r>
        <w:rPr>
          <w:sz w:val="24"/>
          <w:szCs w:val="24"/>
        </w:rPr>
        <w:t xml:space="preserve">. Nach ca. einem weiteren Kilometer biegen Sie nach rechts in den Breiten Weg ab, folgen diesem bis zum Ende und folgen der abknickenden Vorfahrt in die </w:t>
      </w:r>
      <w:proofErr w:type="spellStart"/>
      <w:r>
        <w:rPr>
          <w:sz w:val="24"/>
          <w:szCs w:val="24"/>
        </w:rPr>
        <w:t>Gmelinstraße</w:t>
      </w:r>
      <w:proofErr w:type="spellEnd"/>
      <w:r>
        <w:rPr>
          <w:sz w:val="24"/>
          <w:szCs w:val="24"/>
        </w:rPr>
        <w:t xml:space="preserve">. Nach ca. 500 Metern nach rechts </w:t>
      </w:r>
      <w:r w:rsidR="009B6824">
        <w:rPr>
          <w:sz w:val="24"/>
          <w:szCs w:val="24"/>
        </w:rPr>
        <w:t xml:space="preserve">zum Parkhaus P3 </w:t>
      </w:r>
      <w:r>
        <w:rPr>
          <w:sz w:val="24"/>
          <w:szCs w:val="24"/>
        </w:rPr>
        <w:t>abbiegen und gleich wieder nach rechts um in das Parkhaus einzufahren.</w:t>
      </w:r>
    </w:p>
    <w:p w:rsidR="006C6803" w:rsidRDefault="006C6803" w:rsidP="006C6803">
      <w:pPr>
        <w:rPr>
          <w:sz w:val="24"/>
          <w:szCs w:val="24"/>
        </w:rPr>
      </w:pPr>
    </w:p>
    <w:p w:rsidR="006C6803" w:rsidRPr="00DE2F44" w:rsidRDefault="006C6803" w:rsidP="006C68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Aus Richtung Singen (BAB 81 - Fahrtrichtung Stuttgart):</w:t>
      </w:r>
    </w:p>
    <w:p w:rsidR="00DE2F44" w:rsidRDefault="006C6803" w:rsidP="00366266">
      <w:pPr>
        <w:rPr>
          <w:sz w:val="24"/>
          <w:szCs w:val="24"/>
        </w:rPr>
      </w:pPr>
      <w:r>
        <w:rPr>
          <w:sz w:val="24"/>
          <w:szCs w:val="24"/>
        </w:rPr>
        <w:t>Die A 81 an der Ausfahrt Herrenberg verlassen. Von dort der vorherigen Beschreibung folgen.</w:t>
      </w:r>
    </w:p>
    <w:p w:rsidR="00DE2F44" w:rsidRDefault="00DE2F44" w:rsidP="00366266">
      <w:pPr>
        <w:rPr>
          <w:sz w:val="24"/>
          <w:szCs w:val="24"/>
          <w:u w:val="single"/>
        </w:rPr>
      </w:pPr>
      <w:r w:rsidRPr="00DE2F44">
        <w:rPr>
          <w:sz w:val="24"/>
          <w:szCs w:val="24"/>
          <w:u w:val="single"/>
        </w:rPr>
        <w:t>Aus Richtung München (BAB 8 – Fahrtrichtung Karlsruhe):</w:t>
      </w:r>
    </w:p>
    <w:p w:rsidR="00DE2F44" w:rsidRDefault="00CA6E9B" w:rsidP="00366266">
      <w:pPr>
        <w:rPr>
          <w:sz w:val="24"/>
          <w:szCs w:val="24"/>
        </w:rPr>
      </w:pPr>
      <w:r>
        <w:rPr>
          <w:sz w:val="24"/>
          <w:szCs w:val="24"/>
        </w:rPr>
        <w:t>An der Ausfahrt „Stuttgart-Möhringen“ die A8 verlassen und auf die B 27 in Fahrtrichtung Tübingen wechseln.</w:t>
      </w:r>
    </w:p>
    <w:p w:rsidR="00825212" w:rsidRDefault="00825212" w:rsidP="00366266">
      <w:pPr>
        <w:rPr>
          <w:sz w:val="24"/>
          <w:szCs w:val="24"/>
        </w:rPr>
      </w:pPr>
      <w:r>
        <w:rPr>
          <w:sz w:val="24"/>
          <w:szCs w:val="24"/>
        </w:rPr>
        <w:t>Die B 27 an der Ausfahrt „Böblingen/Tübingen-</w:t>
      </w:r>
      <w:proofErr w:type="spellStart"/>
      <w:r>
        <w:rPr>
          <w:sz w:val="24"/>
          <w:szCs w:val="24"/>
        </w:rPr>
        <w:t>Lustnau</w:t>
      </w:r>
      <w:proofErr w:type="spellEnd"/>
      <w:r>
        <w:rPr>
          <w:sz w:val="24"/>
          <w:szCs w:val="24"/>
        </w:rPr>
        <w:t>“ verlassen, der Bebenhäuser Straße bis zur 3. Ampel folgen und an dieser links in die Wilhelmstraße abbiegen.</w:t>
      </w:r>
    </w:p>
    <w:p w:rsidR="006C6803" w:rsidRDefault="006C6803" w:rsidP="00366266">
      <w:pPr>
        <w:rPr>
          <w:sz w:val="24"/>
          <w:szCs w:val="24"/>
        </w:rPr>
      </w:pPr>
      <w:r>
        <w:rPr>
          <w:sz w:val="24"/>
          <w:szCs w:val="24"/>
        </w:rPr>
        <w:t xml:space="preserve">Dem Verlauf der Wilhelmstraße Stadteinwärts folgen die durch einen Verlaufswechsel nach rechts zur </w:t>
      </w:r>
      <w:proofErr w:type="spellStart"/>
      <w:r>
        <w:rPr>
          <w:sz w:val="24"/>
          <w:szCs w:val="24"/>
        </w:rPr>
        <w:t>Mohlstraße</w:t>
      </w:r>
      <w:proofErr w:type="spellEnd"/>
      <w:r>
        <w:rPr>
          <w:sz w:val="24"/>
          <w:szCs w:val="24"/>
        </w:rPr>
        <w:t xml:space="preserve">, und durch einen anschließenden linksknick zur </w:t>
      </w:r>
      <w:proofErr w:type="spellStart"/>
      <w:r>
        <w:rPr>
          <w:sz w:val="24"/>
          <w:szCs w:val="24"/>
        </w:rPr>
        <w:t>Haußerstraße</w:t>
      </w:r>
      <w:proofErr w:type="spellEnd"/>
      <w:r>
        <w:rPr>
          <w:sz w:val="24"/>
          <w:szCs w:val="24"/>
        </w:rPr>
        <w:t xml:space="preserve"> wird. Die </w:t>
      </w:r>
      <w:proofErr w:type="spellStart"/>
      <w:r>
        <w:rPr>
          <w:sz w:val="24"/>
          <w:szCs w:val="24"/>
        </w:rPr>
        <w:t>Haußerstraße</w:t>
      </w:r>
      <w:proofErr w:type="spellEnd"/>
      <w:r>
        <w:rPr>
          <w:sz w:val="24"/>
          <w:szCs w:val="24"/>
        </w:rPr>
        <w:t xml:space="preserve"> geht wiederum in die Hölderlinstraße über.</w:t>
      </w:r>
    </w:p>
    <w:p w:rsidR="006C6803" w:rsidRDefault="006C6803" w:rsidP="00366266">
      <w:pPr>
        <w:rPr>
          <w:sz w:val="24"/>
          <w:szCs w:val="24"/>
        </w:rPr>
      </w:pPr>
      <w:r>
        <w:rPr>
          <w:sz w:val="24"/>
          <w:szCs w:val="24"/>
        </w:rPr>
        <w:t xml:space="preserve">An der 10. Ampel </w:t>
      </w:r>
      <w:r w:rsidR="009B6824">
        <w:rPr>
          <w:sz w:val="24"/>
          <w:szCs w:val="24"/>
        </w:rPr>
        <w:t xml:space="preserve">(rechts befindet sich der Kupferbau) </w:t>
      </w:r>
      <w:r>
        <w:rPr>
          <w:sz w:val="24"/>
          <w:szCs w:val="24"/>
        </w:rPr>
        <w:t xml:space="preserve">seit dem Abbiegen in die Wilhelmstraße biegen Sie nach rechts in die </w:t>
      </w:r>
      <w:proofErr w:type="spellStart"/>
      <w:r>
        <w:rPr>
          <w:sz w:val="24"/>
          <w:szCs w:val="24"/>
        </w:rPr>
        <w:t>Gmelinstraße</w:t>
      </w:r>
      <w:proofErr w:type="spellEnd"/>
      <w:r>
        <w:rPr>
          <w:sz w:val="24"/>
          <w:szCs w:val="24"/>
        </w:rPr>
        <w:t xml:space="preserve"> ein, von der Sie ca. 100 Meter nach der 1. Ampel nach links </w:t>
      </w:r>
      <w:r w:rsidR="009B6824">
        <w:rPr>
          <w:sz w:val="24"/>
          <w:szCs w:val="24"/>
        </w:rPr>
        <w:t xml:space="preserve">zum Parkhaus P3, </w:t>
      </w:r>
      <w:r>
        <w:rPr>
          <w:sz w:val="24"/>
          <w:szCs w:val="24"/>
        </w:rPr>
        <w:t>und anschließend nach rechts zur Parkhauseinfahrt</w:t>
      </w:r>
      <w:r w:rsidR="009B6824">
        <w:rPr>
          <w:sz w:val="24"/>
          <w:szCs w:val="24"/>
        </w:rPr>
        <w:t>,</w:t>
      </w:r>
      <w:r>
        <w:rPr>
          <w:sz w:val="24"/>
          <w:szCs w:val="24"/>
        </w:rPr>
        <w:t xml:space="preserve"> abbiegen.</w:t>
      </w:r>
    </w:p>
    <w:p w:rsidR="006C6803" w:rsidRDefault="006C6803" w:rsidP="00366266">
      <w:pPr>
        <w:rPr>
          <w:b/>
          <w:sz w:val="24"/>
          <w:szCs w:val="24"/>
        </w:rPr>
      </w:pPr>
      <w:r w:rsidRPr="006C6803">
        <w:rPr>
          <w:b/>
          <w:sz w:val="24"/>
          <w:szCs w:val="24"/>
        </w:rPr>
        <w:t>Vom Parkhaus zur Einrichtung für Tierschutz folgen Sie dem Wegweiser in Richtung Hautklinik. Noch vor der 1. Schranke befindet sich unser Gebäude auf der linken Seite.</w:t>
      </w:r>
    </w:p>
    <w:p w:rsidR="006C6803" w:rsidRDefault="006C6803" w:rsidP="00366266">
      <w:pPr>
        <w:rPr>
          <w:b/>
          <w:sz w:val="24"/>
          <w:szCs w:val="24"/>
        </w:rPr>
      </w:pPr>
    </w:p>
    <w:p w:rsidR="006C6803" w:rsidRPr="006C6803" w:rsidRDefault="006C6803" w:rsidP="003662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4543425" cy="38327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g-Ph-Ef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793" cy="38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803" w:rsidRPr="006C6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tFeoInPTN1F/74wXaPkutqI7XQc=" w:salt="a4CUiN8ToE/rMIE1JA6b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66"/>
    <w:rsid w:val="00125228"/>
    <w:rsid w:val="00366266"/>
    <w:rsid w:val="006C6803"/>
    <w:rsid w:val="00825212"/>
    <w:rsid w:val="008928A3"/>
    <w:rsid w:val="009B6824"/>
    <w:rsid w:val="00C01CB4"/>
    <w:rsid w:val="00CA6E9B"/>
    <w:rsid w:val="00DE2F44"/>
    <w:rsid w:val="00E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C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Labor1</cp:lastModifiedBy>
  <cp:revision>4</cp:revision>
  <cp:lastPrinted>2019-04-16T08:51:00Z</cp:lastPrinted>
  <dcterms:created xsi:type="dcterms:W3CDTF">2019-07-09T14:30:00Z</dcterms:created>
  <dcterms:modified xsi:type="dcterms:W3CDTF">2019-07-10T11:22:00Z</dcterms:modified>
</cp:coreProperties>
</file>